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8A" w:rsidRPr="0059538A" w:rsidRDefault="0059538A" w:rsidP="0059538A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9538A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59538A" w:rsidRPr="0059538A" w:rsidRDefault="0059538A" w:rsidP="0059538A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9538A"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</w:p>
    <w:p w:rsidR="0059538A" w:rsidRPr="0059538A" w:rsidRDefault="0059538A" w:rsidP="0059538A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9538A">
        <w:rPr>
          <w:rFonts w:ascii="Times New Roman" w:hAnsi="Times New Roman" w:cs="Times New Roman"/>
          <w:sz w:val="20"/>
          <w:szCs w:val="20"/>
        </w:rPr>
        <w:t xml:space="preserve">народных депутатов </w:t>
      </w:r>
    </w:p>
    <w:p w:rsidR="0059538A" w:rsidRPr="0059538A" w:rsidRDefault="0059538A" w:rsidP="0059538A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9538A">
        <w:rPr>
          <w:rFonts w:ascii="Times New Roman" w:hAnsi="Times New Roman" w:cs="Times New Roman"/>
          <w:sz w:val="20"/>
          <w:szCs w:val="20"/>
        </w:rPr>
        <w:t xml:space="preserve">МО «Тахтамукайский район»  </w:t>
      </w:r>
    </w:p>
    <w:p w:rsidR="0059538A" w:rsidRPr="0059538A" w:rsidRDefault="0059538A" w:rsidP="0059538A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9538A">
        <w:rPr>
          <w:rFonts w:ascii="Times New Roman" w:hAnsi="Times New Roman" w:cs="Times New Roman"/>
          <w:sz w:val="20"/>
          <w:szCs w:val="20"/>
        </w:rPr>
        <w:t>от 19.04.2023 г.№5/9-13</w:t>
      </w:r>
    </w:p>
    <w:p w:rsidR="00486B8B" w:rsidRPr="00EB3545" w:rsidRDefault="002F4119" w:rsidP="00486B8B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86B8B" w:rsidRPr="00EB3545">
        <w:rPr>
          <w:rFonts w:ascii="Times New Roman" w:hAnsi="Times New Roman" w:cs="Times New Roman"/>
          <w:b/>
          <w:sz w:val="24"/>
          <w:szCs w:val="24"/>
        </w:rPr>
        <w:t>тчёт</w:t>
      </w:r>
    </w:p>
    <w:p w:rsidR="00486B8B" w:rsidRPr="00EB3545" w:rsidRDefault="00486B8B" w:rsidP="00486B8B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545">
        <w:rPr>
          <w:rFonts w:ascii="Times New Roman" w:hAnsi="Times New Roman" w:cs="Times New Roman"/>
          <w:b/>
          <w:sz w:val="24"/>
          <w:szCs w:val="24"/>
        </w:rPr>
        <w:t>о деятельности Контрольно-счётной палаты</w:t>
      </w:r>
    </w:p>
    <w:p w:rsidR="00486B8B" w:rsidRPr="00EB3545" w:rsidRDefault="00486B8B" w:rsidP="00871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545">
        <w:rPr>
          <w:rFonts w:ascii="Times New Roman" w:hAnsi="Times New Roman" w:cs="Times New Roman"/>
          <w:b/>
          <w:sz w:val="24"/>
          <w:szCs w:val="24"/>
        </w:rPr>
        <w:t>муниципального образования «Тахтамукайский район» за 20</w:t>
      </w:r>
      <w:r w:rsidR="00BC57E5">
        <w:rPr>
          <w:rFonts w:ascii="Times New Roman" w:hAnsi="Times New Roman" w:cs="Times New Roman"/>
          <w:b/>
          <w:sz w:val="24"/>
          <w:szCs w:val="24"/>
        </w:rPr>
        <w:t>2</w:t>
      </w:r>
      <w:r w:rsidR="009269BA">
        <w:rPr>
          <w:rFonts w:ascii="Times New Roman" w:hAnsi="Times New Roman" w:cs="Times New Roman"/>
          <w:b/>
          <w:sz w:val="24"/>
          <w:szCs w:val="24"/>
        </w:rPr>
        <w:t>2</w:t>
      </w:r>
      <w:r w:rsidRPr="00EB354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71C59" w:rsidRDefault="00486B8B" w:rsidP="00871C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5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0009" w:rsidRDefault="00E80009" w:rsidP="00871C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038" w:rsidRPr="00D63692" w:rsidRDefault="000B4038" w:rsidP="00871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92">
        <w:rPr>
          <w:rFonts w:ascii="Times New Roman" w:hAnsi="Times New Roman" w:cs="Times New Roman"/>
          <w:sz w:val="24"/>
          <w:szCs w:val="24"/>
        </w:rPr>
        <w:t xml:space="preserve">    </w:t>
      </w:r>
      <w:r w:rsidR="001B5B2D" w:rsidRPr="00D63692">
        <w:rPr>
          <w:rFonts w:ascii="Times New Roman" w:hAnsi="Times New Roman" w:cs="Times New Roman"/>
          <w:sz w:val="24"/>
          <w:szCs w:val="24"/>
        </w:rPr>
        <w:t xml:space="preserve"> </w:t>
      </w:r>
      <w:r w:rsidRPr="00D63692">
        <w:rPr>
          <w:rFonts w:ascii="Times New Roman" w:hAnsi="Times New Roman" w:cs="Times New Roman"/>
          <w:sz w:val="24"/>
          <w:szCs w:val="24"/>
        </w:rPr>
        <w:t xml:space="preserve">    Отчет о деятельности  Контрольно</w:t>
      </w:r>
      <w:r w:rsidR="00CF09C2">
        <w:rPr>
          <w:rFonts w:ascii="Times New Roman" w:hAnsi="Times New Roman" w:cs="Times New Roman"/>
          <w:sz w:val="24"/>
          <w:szCs w:val="24"/>
        </w:rPr>
        <w:t xml:space="preserve"> </w:t>
      </w:r>
      <w:r w:rsidRPr="00D63692">
        <w:rPr>
          <w:rFonts w:ascii="Times New Roman" w:hAnsi="Times New Roman" w:cs="Times New Roman"/>
          <w:sz w:val="24"/>
          <w:szCs w:val="24"/>
        </w:rPr>
        <w:t>- счетной палаты муниципального образования «Тахтамукайский район» за 202</w:t>
      </w:r>
      <w:r w:rsidR="00D63692" w:rsidRPr="00D63692">
        <w:rPr>
          <w:rFonts w:ascii="Times New Roman" w:hAnsi="Times New Roman" w:cs="Times New Roman"/>
          <w:sz w:val="24"/>
          <w:szCs w:val="24"/>
        </w:rPr>
        <w:t>2</w:t>
      </w:r>
      <w:r w:rsidRPr="00D63692">
        <w:rPr>
          <w:rFonts w:ascii="Times New Roman" w:hAnsi="Times New Roman" w:cs="Times New Roman"/>
          <w:sz w:val="24"/>
          <w:szCs w:val="24"/>
        </w:rPr>
        <w:t xml:space="preserve"> год  представляется на рассмотрение Совет</w:t>
      </w:r>
      <w:r w:rsidR="00F10395" w:rsidRPr="00D63692">
        <w:rPr>
          <w:rFonts w:ascii="Times New Roman" w:hAnsi="Times New Roman" w:cs="Times New Roman"/>
          <w:sz w:val="24"/>
          <w:szCs w:val="24"/>
        </w:rPr>
        <w:t>ом</w:t>
      </w:r>
      <w:r w:rsidRPr="00D63692">
        <w:rPr>
          <w:rFonts w:ascii="Times New Roman" w:hAnsi="Times New Roman" w:cs="Times New Roman"/>
          <w:sz w:val="24"/>
          <w:szCs w:val="24"/>
        </w:rPr>
        <w:t xml:space="preserve"> народных депутатов муниципального образования «Тахтамукайский район»  во исполнение статьи 19 Федерального закона  от 07.02.2011 года № 6-ФЗ «Об общих принципах организации деятельности контрольно</w:t>
      </w:r>
      <w:r w:rsidR="00F359E4">
        <w:rPr>
          <w:rFonts w:ascii="Times New Roman" w:hAnsi="Times New Roman" w:cs="Times New Roman"/>
          <w:sz w:val="24"/>
          <w:szCs w:val="24"/>
        </w:rPr>
        <w:t xml:space="preserve"> </w:t>
      </w:r>
      <w:r w:rsidRPr="00D63692">
        <w:rPr>
          <w:rFonts w:ascii="Times New Roman" w:hAnsi="Times New Roman" w:cs="Times New Roman"/>
          <w:sz w:val="24"/>
          <w:szCs w:val="24"/>
        </w:rPr>
        <w:t>- счетных органов субъектов Российской Федерации  и муниципальных образований».</w:t>
      </w:r>
    </w:p>
    <w:p w:rsidR="000B4038" w:rsidRPr="009662AF" w:rsidRDefault="000B4038" w:rsidP="000B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2AF">
        <w:rPr>
          <w:rFonts w:ascii="Times New Roman" w:hAnsi="Times New Roman" w:cs="Times New Roman"/>
          <w:sz w:val="24"/>
          <w:szCs w:val="24"/>
        </w:rPr>
        <w:t xml:space="preserve">    </w:t>
      </w:r>
      <w:r w:rsidR="001B5B2D" w:rsidRPr="009662AF">
        <w:rPr>
          <w:rFonts w:ascii="Times New Roman" w:hAnsi="Times New Roman" w:cs="Times New Roman"/>
          <w:sz w:val="24"/>
          <w:szCs w:val="24"/>
        </w:rPr>
        <w:t xml:space="preserve"> </w:t>
      </w:r>
      <w:r w:rsidRPr="009662AF">
        <w:rPr>
          <w:rFonts w:ascii="Times New Roman" w:hAnsi="Times New Roman" w:cs="Times New Roman"/>
          <w:sz w:val="24"/>
          <w:szCs w:val="24"/>
        </w:rPr>
        <w:t xml:space="preserve">    Отчет содержит информацию об основных направлениях деятельности Контрольн</w:t>
      </w:r>
      <w:r w:rsidR="00723E7E" w:rsidRPr="009662AF">
        <w:rPr>
          <w:rFonts w:ascii="Times New Roman" w:hAnsi="Times New Roman" w:cs="Times New Roman"/>
          <w:sz w:val="24"/>
          <w:szCs w:val="24"/>
        </w:rPr>
        <w:t>о -</w:t>
      </w:r>
      <w:r w:rsidRPr="009662AF">
        <w:rPr>
          <w:rFonts w:ascii="Times New Roman" w:hAnsi="Times New Roman" w:cs="Times New Roman"/>
          <w:sz w:val="24"/>
          <w:szCs w:val="24"/>
        </w:rPr>
        <w:t xml:space="preserve"> счетной палаты в 20</w:t>
      </w:r>
      <w:r w:rsidR="00871C59" w:rsidRPr="009662AF">
        <w:rPr>
          <w:rFonts w:ascii="Times New Roman" w:hAnsi="Times New Roman" w:cs="Times New Roman"/>
          <w:sz w:val="24"/>
          <w:szCs w:val="24"/>
        </w:rPr>
        <w:t>2</w:t>
      </w:r>
      <w:r w:rsidR="00834AFC">
        <w:rPr>
          <w:rFonts w:ascii="Times New Roman" w:hAnsi="Times New Roman" w:cs="Times New Roman"/>
          <w:sz w:val="24"/>
          <w:szCs w:val="24"/>
        </w:rPr>
        <w:t>2</w:t>
      </w:r>
      <w:r w:rsidR="00E72753" w:rsidRPr="009662AF">
        <w:rPr>
          <w:rFonts w:ascii="Times New Roman" w:hAnsi="Times New Roman" w:cs="Times New Roman"/>
          <w:sz w:val="24"/>
          <w:szCs w:val="24"/>
        </w:rPr>
        <w:t xml:space="preserve"> </w:t>
      </w:r>
      <w:r w:rsidRPr="009662AF">
        <w:rPr>
          <w:rFonts w:ascii="Times New Roman" w:hAnsi="Times New Roman" w:cs="Times New Roman"/>
          <w:sz w:val="24"/>
          <w:szCs w:val="24"/>
        </w:rPr>
        <w:t xml:space="preserve"> году, о проведенных контрольных и </w:t>
      </w:r>
      <w:proofErr w:type="spellStart"/>
      <w:r w:rsidRPr="009662AF">
        <w:rPr>
          <w:rFonts w:ascii="Times New Roman" w:hAnsi="Times New Roman" w:cs="Times New Roman"/>
          <w:sz w:val="24"/>
          <w:szCs w:val="24"/>
        </w:rPr>
        <w:t>экспертн</w:t>
      </w:r>
      <w:r w:rsidR="00723E7E" w:rsidRPr="009662A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723E7E" w:rsidRPr="009662AF">
        <w:rPr>
          <w:rFonts w:ascii="Times New Roman" w:hAnsi="Times New Roman" w:cs="Times New Roman"/>
          <w:sz w:val="24"/>
          <w:szCs w:val="24"/>
        </w:rPr>
        <w:t xml:space="preserve"> -</w:t>
      </w:r>
      <w:r w:rsidRPr="009662AF">
        <w:rPr>
          <w:rFonts w:ascii="Times New Roman" w:hAnsi="Times New Roman" w:cs="Times New Roman"/>
          <w:sz w:val="24"/>
          <w:szCs w:val="24"/>
        </w:rPr>
        <w:t xml:space="preserve"> аналитических мероприяти</w:t>
      </w:r>
      <w:r w:rsidR="002E13B6">
        <w:rPr>
          <w:rFonts w:ascii="Times New Roman" w:hAnsi="Times New Roman" w:cs="Times New Roman"/>
          <w:sz w:val="24"/>
          <w:szCs w:val="24"/>
        </w:rPr>
        <w:t>ях</w:t>
      </w:r>
      <w:r w:rsidRPr="009662AF">
        <w:rPr>
          <w:rFonts w:ascii="Times New Roman" w:hAnsi="Times New Roman" w:cs="Times New Roman"/>
          <w:sz w:val="24"/>
          <w:szCs w:val="24"/>
        </w:rPr>
        <w:t>, их общих результатах, о принятых объектами проверок мерах по устранению выявленных нарушений и недостатков, а также выполнению рекомендаци</w:t>
      </w:r>
      <w:r w:rsidR="00F10395" w:rsidRPr="009662AF">
        <w:rPr>
          <w:rFonts w:ascii="Times New Roman" w:hAnsi="Times New Roman" w:cs="Times New Roman"/>
          <w:sz w:val="24"/>
          <w:szCs w:val="24"/>
        </w:rPr>
        <w:t>й</w:t>
      </w:r>
      <w:r w:rsidRPr="009662AF">
        <w:rPr>
          <w:rFonts w:ascii="Times New Roman" w:hAnsi="Times New Roman" w:cs="Times New Roman"/>
          <w:sz w:val="24"/>
          <w:szCs w:val="24"/>
        </w:rPr>
        <w:t xml:space="preserve">  Контрольн</w:t>
      </w:r>
      <w:r w:rsidR="00723E7E" w:rsidRPr="009662AF">
        <w:rPr>
          <w:rFonts w:ascii="Times New Roman" w:hAnsi="Times New Roman" w:cs="Times New Roman"/>
          <w:sz w:val="24"/>
          <w:szCs w:val="24"/>
        </w:rPr>
        <w:t>о -</w:t>
      </w:r>
      <w:r w:rsidRPr="009662AF">
        <w:rPr>
          <w:rFonts w:ascii="Times New Roman" w:hAnsi="Times New Roman" w:cs="Times New Roman"/>
          <w:sz w:val="24"/>
          <w:szCs w:val="24"/>
        </w:rPr>
        <w:t xml:space="preserve"> счетной палаты.</w:t>
      </w:r>
    </w:p>
    <w:p w:rsidR="0042578C" w:rsidRPr="009662AF" w:rsidRDefault="000B4038" w:rsidP="00425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2AF">
        <w:rPr>
          <w:rFonts w:ascii="Times New Roman" w:hAnsi="Times New Roman" w:cs="Times New Roman"/>
          <w:sz w:val="24"/>
          <w:szCs w:val="24"/>
        </w:rPr>
        <w:t xml:space="preserve">    </w:t>
      </w:r>
      <w:r w:rsidR="001B5B2D" w:rsidRPr="009662AF">
        <w:rPr>
          <w:rFonts w:ascii="Times New Roman" w:hAnsi="Times New Roman" w:cs="Times New Roman"/>
          <w:sz w:val="24"/>
          <w:szCs w:val="24"/>
        </w:rPr>
        <w:t xml:space="preserve"> </w:t>
      </w:r>
      <w:r w:rsidRPr="009662AF">
        <w:rPr>
          <w:rFonts w:ascii="Times New Roman" w:hAnsi="Times New Roman" w:cs="Times New Roman"/>
          <w:sz w:val="24"/>
          <w:szCs w:val="24"/>
        </w:rPr>
        <w:t xml:space="preserve">    Контрольн</w:t>
      </w:r>
      <w:r w:rsidR="00723E7E" w:rsidRPr="009662AF">
        <w:rPr>
          <w:rFonts w:ascii="Times New Roman" w:hAnsi="Times New Roman" w:cs="Times New Roman"/>
          <w:sz w:val="24"/>
          <w:szCs w:val="24"/>
        </w:rPr>
        <w:t>о -</w:t>
      </w:r>
      <w:r w:rsidRPr="009662AF">
        <w:rPr>
          <w:rFonts w:ascii="Times New Roman" w:hAnsi="Times New Roman" w:cs="Times New Roman"/>
          <w:sz w:val="24"/>
          <w:szCs w:val="24"/>
        </w:rPr>
        <w:t xml:space="preserve"> счетная палата  входит в структуру органов  </w:t>
      </w:r>
      <w:r w:rsidR="0042578C" w:rsidRPr="009662AF">
        <w:rPr>
          <w:rFonts w:ascii="Times New Roman" w:hAnsi="Times New Roman" w:cs="Times New Roman"/>
          <w:sz w:val="24"/>
          <w:szCs w:val="24"/>
        </w:rPr>
        <w:t>муниципального образования «Тахтамукайский район», обладает правами  юридического лица, является участником  бюджетного процесса, обладающим бюджетными полномочиями, и действует на основании Положения о Контрольно-счётной палате муниципального образования «Тахтамукайский район», утверждённого решением Совета народных депутатов муниципального образования «Та</w:t>
      </w:r>
      <w:r w:rsidR="009662AF" w:rsidRPr="009662AF">
        <w:rPr>
          <w:rFonts w:ascii="Times New Roman" w:hAnsi="Times New Roman" w:cs="Times New Roman"/>
          <w:sz w:val="24"/>
          <w:szCs w:val="24"/>
        </w:rPr>
        <w:t>хтамукайский район» от 29.11.202</w:t>
      </w:r>
      <w:r w:rsidR="0042578C" w:rsidRPr="009662AF">
        <w:rPr>
          <w:rFonts w:ascii="Times New Roman" w:hAnsi="Times New Roman" w:cs="Times New Roman"/>
          <w:sz w:val="24"/>
          <w:szCs w:val="24"/>
        </w:rPr>
        <w:t xml:space="preserve">1 года № </w:t>
      </w:r>
      <w:r w:rsidR="009662AF" w:rsidRPr="009662AF">
        <w:rPr>
          <w:rFonts w:ascii="Times New Roman" w:hAnsi="Times New Roman" w:cs="Times New Roman"/>
          <w:sz w:val="24"/>
          <w:szCs w:val="24"/>
        </w:rPr>
        <w:t>4</w:t>
      </w:r>
      <w:r w:rsidR="0042578C" w:rsidRPr="009662AF">
        <w:rPr>
          <w:rFonts w:ascii="Times New Roman" w:hAnsi="Times New Roman" w:cs="Times New Roman"/>
          <w:sz w:val="24"/>
          <w:szCs w:val="24"/>
        </w:rPr>
        <w:t>/</w:t>
      </w:r>
      <w:r w:rsidR="009662AF" w:rsidRPr="009662AF">
        <w:rPr>
          <w:rFonts w:ascii="Times New Roman" w:hAnsi="Times New Roman" w:cs="Times New Roman"/>
          <w:sz w:val="24"/>
          <w:szCs w:val="24"/>
        </w:rPr>
        <w:t>48</w:t>
      </w:r>
      <w:r w:rsidR="0042578C" w:rsidRPr="009662AF">
        <w:rPr>
          <w:rFonts w:ascii="Times New Roman" w:hAnsi="Times New Roman" w:cs="Times New Roman"/>
          <w:sz w:val="24"/>
          <w:szCs w:val="24"/>
        </w:rPr>
        <w:t xml:space="preserve">-4 и на основании годового плана  работы, утвержденного председателем Контрольно - счетной палаты (далее–Контрольно-счетная палата).    </w:t>
      </w:r>
    </w:p>
    <w:p w:rsidR="00E80009" w:rsidRPr="009662AF" w:rsidRDefault="00E80009" w:rsidP="00425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B8B" w:rsidRPr="004643DD" w:rsidRDefault="00486B8B" w:rsidP="0042578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3DD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42578C" w:rsidRPr="004643DD" w:rsidRDefault="0042578C" w:rsidP="0042578C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86B8B" w:rsidRDefault="00D61285" w:rsidP="00486B8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643DD">
        <w:rPr>
          <w:rFonts w:ascii="Times New Roman" w:hAnsi="Times New Roman" w:cs="Times New Roman"/>
          <w:sz w:val="24"/>
          <w:szCs w:val="24"/>
        </w:rPr>
        <w:t xml:space="preserve">     </w:t>
      </w:r>
      <w:r w:rsidR="001B5B2D" w:rsidRPr="004643DD">
        <w:rPr>
          <w:rFonts w:ascii="Times New Roman" w:hAnsi="Times New Roman" w:cs="Times New Roman"/>
          <w:sz w:val="24"/>
          <w:szCs w:val="24"/>
        </w:rPr>
        <w:t xml:space="preserve"> </w:t>
      </w:r>
      <w:r w:rsidRPr="004643DD">
        <w:rPr>
          <w:rFonts w:ascii="Times New Roman" w:hAnsi="Times New Roman" w:cs="Times New Roman"/>
          <w:sz w:val="24"/>
          <w:szCs w:val="24"/>
        </w:rPr>
        <w:t xml:space="preserve">   </w:t>
      </w:r>
      <w:r w:rsidR="002E13B6">
        <w:rPr>
          <w:rFonts w:ascii="Times New Roman" w:hAnsi="Times New Roman" w:cs="Times New Roman"/>
          <w:sz w:val="24"/>
          <w:szCs w:val="24"/>
        </w:rPr>
        <w:t>Деятельность</w:t>
      </w:r>
      <w:r w:rsidR="00486B8B" w:rsidRPr="004643DD">
        <w:rPr>
          <w:rFonts w:ascii="Times New Roman" w:hAnsi="Times New Roman" w:cs="Times New Roman"/>
          <w:sz w:val="24"/>
          <w:szCs w:val="24"/>
        </w:rPr>
        <w:t xml:space="preserve">  Контрольно - счетной палаты в 20</w:t>
      </w:r>
      <w:r w:rsidR="00871C59" w:rsidRPr="004643DD">
        <w:rPr>
          <w:rFonts w:ascii="Times New Roman" w:hAnsi="Times New Roman" w:cs="Times New Roman"/>
          <w:sz w:val="24"/>
          <w:szCs w:val="24"/>
        </w:rPr>
        <w:t>2</w:t>
      </w:r>
      <w:r w:rsidR="004643DD" w:rsidRPr="004643DD">
        <w:rPr>
          <w:rFonts w:ascii="Times New Roman" w:hAnsi="Times New Roman" w:cs="Times New Roman"/>
          <w:sz w:val="24"/>
          <w:szCs w:val="24"/>
        </w:rPr>
        <w:t>2</w:t>
      </w:r>
      <w:r w:rsidR="00486B8B" w:rsidRPr="004643DD">
        <w:rPr>
          <w:rFonts w:ascii="Times New Roman" w:hAnsi="Times New Roman" w:cs="Times New Roman"/>
          <w:sz w:val="24"/>
          <w:szCs w:val="24"/>
        </w:rPr>
        <w:t xml:space="preserve"> году осуществлялась на основе плана работы, утвержденного </w:t>
      </w:r>
      <w:r w:rsidR="006C6A64" w:rsidRPr="004643DD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486B8B" w:rsidRPr="004643DD">
        <w:rPr>
          <w:rFonts w:ascii="Times New Roman" w:hAnsi="Times New Roman" w:cs="Times New Roman"/>
          <w:sz w:val="24"/>
          <w:szCs w:val="24"/>
        </w:rPr>
        <w:t xml:space="preserve"> председателя Контрольно-счетной палаты от </w:t>
      </w:r>
      <w:r w:rsidR="004643DD" w:rsidRPr="004643DD">
        <w:rPr>
          <w:rFonts w:ascii="Times New Roman" w:hAnsi="Times New Roman" w:cs="Times New Roman"/>
          <w:sz w:val="24"/>
          <w:szCs w:val="24"/>
        </w:rPr>
        <w:t>28</w:t>
      </w:r>
      <w:r w:rsidR="00486B8B" w:rsidRPr="004643DD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6C6A64" w:rsidRPr="004643DD">
        <w:rPr>
          <w:rFonts w:ascii="Times New Roman" w:hAnsi="Times New Roman" w:cs="Times New Roman"/>
          <w:sz w:val="24"/>
          <w:szCs w:val="24"/>
        </w:rPr>
        <w:t>2</w:t>
      </w:r>
      <w:r w:rsidR="004643DD" w:rsidRPr="004643DD">
        <w:rPr>
          <w:rFonts w:ascii="Times New Roman" w:hAnsi="Times New Roman" w:cs="Times New Roman"/>
          <w:sz w:val="24"/>
          <w:szCs w:val="24"/>
        </w:rPr>
        <w:t>1</w:t>
      </w:r>
      <w:r w:rsidR="00486B8B" w:rsidRPr="004643D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643DD" w:rsidRPr="004643DD">
        <w:rPr>
          <w:rFonts w:ascii="Times New Roman" w:hAnsi="Times New Roman" w:cs="Times New Roman"/>
          <w:sz w:val="24"/>
          <w:szCs w:val="24"/>
        </w:rPr>
        <w:t>41</w:t>
      </w:r>
      <w:r w:rsidR="00486B8B" w:rsidRPr="004643DD">
        <w:rPr>
          <w:rFonts w:ascii="Times New Roman" w:hAnsi="Times New Roman" w:cs="Times New Roman"/>
          <w:sz w:val="24"/>
          <w:szCs w:val="24"/>
        </w:rPr>
        <w:t xml:space="preserve"> «Об утверждении  плана работы Контрольно</w:t>
      </w:r>
      <w:r w:rsidR="00B87F73">
        <w:rPr>
          <w:rFonts w:ascii="Times New Roman" w:hAnsi="Times New Roman" w:cs="Times New Roman"/>
          <w:sz w:val="24"/>
          <w:szCs w:val="24"/>
        </w:rPr>
        <w:t xml:space="preserve"> </w:t>
      </w:r>
      <w:r w:rsidR="00486B8B" w:rsidRPr="004643DD">
        <w:rPr>
          <w:rFonts w:ascii="Times New Roman" w:hAnsi="Times New Roman" w:cs="Times New Roman"/>
          <w:sz w:val="24"/>
          <w:szCs w:val="24"/>
        </w:rPr>
        <w:t>- счетной палаты муниципального образования «Тахтамукайский район»  на 20</w:t>
      </w:r>
      <w:r w:rsidR="006C6A64" w:rsidRPr="004643DD">
        <w:rPr>
          <w:rFonts w:ascii="Times New Roman" w:hAnsi="Times New Roman" w:cs="Times New Roman"/>
          <w:sz w:val="24"/>
          <w:szCs w:val="24"/>
        </w:rPr>
        <w:t>2</w:t>
      </w:r>
      <w:r w:rsidR="004643DD" w:rsidRPr="004643DD">
        <w:rPr>
          <w:rFonts w:ascii="Times New Roman" w:hAnsi="Times New Roman" w:cs="Times New Roman"/>
          <w:sz w:val="24"/>
          <w:szCs w:val="24"/>
        </w:rPr>
        <w:t>2</w:t>
      </w:r>
      <w:r w:rsidR="00486B8B" w:rsidRPr="004643DD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882C3E" w:rsidRDefault="00882C3E" w:rsidP="00486B8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4AFC">
        <w:rPr>
          <w:rFonts w:ascii="Times New Roman" w:hAnsi="Times New Roman" w:cs="Times New Roman"/>
          <w:sz w:val="24"/>
          <w:szCs w:val="24"/>
        </w:rPr>
        <w:t xml:space="preserve">    </w:t>
      </w:r>
      <w:r w:rsidR="00834AFC">
        <w:rPr>
          <w:rFonts w:ascii="Times New Roman" w:hAnsi="Times New Roman" w:cs="Times New Roman"/>
          <w:sz w:val="24"/>
          <w:szCs w:val="24"/>
        </w:rPr>
        <w:t xml:space="preserve"> </w:t>
      </w:r>
      <w:r w:rsidRPr="00834AFC">
        <w:rPr>
          <w:rFonts w:ascii="Times New Roman" w:hAnsi="Times New Roman" w:cs="Times New Roman"/>
          <w:sz w:val="24"/>
          <w:szCs w:val="24"/>
        </w:rPr>
        <w:t xml:space="preserve">    За отчетный период Контрольно</w:t>
      </w:r>
      <w:r w:rsidR="00B87F73" w:rsidRPr="00834AFC">
        <w:rPr>
          <w:rFonts w:ascii="Times New Roman" w:hAnsi="Times New Roman" w:cs="Times New Roman"/>
          <w:sz w:val="24"/>
          <w:szCs w:val="24"/>
        </w:rPr>
        <w:t xml:space="preserve"> </w:t>
      </w:r>
      <w:r w:rsidRPr="00834AFC">
        <w:rPr>
          <w:rFonts w:ascii="Times New Roman" w:hAnsi="Times New Roman" w:cs="Times New Roman"/>
          <w:sz w:val="24"/>
          <w:szCs w:val="24"/>
        </w:rPr>
        <w:t xml:space="preserve">- счетной палатой проведено 10 контрольных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 w:rsidR="003C32F2">
        <w:rPr>
          <w:rFonts w:ascii="Times New Roman" w:hAnsi="Times New Roman" w:cs="Times New Roman"/>
          <w:sz w:val="24"/>
          <w:szCs w:val="24"/>
        </w:rPr>
        <w:t>,</w:t>
      </w:r>
      <w:r w:rsidR="00457E86">
        <w:rPr>
          <w:rFonts w:ascii="Times New Roman" w:hAnsi="Times New Roman" w:cs="Times New Roman"/>
          <w:sz w:val="24"/>
          <w:szCs w:val="24"/>
        </w:rPr>
        <w:t xml:space="preserve"> из которых</w:t>
      </w:r>
      <w:r w:rsidR="003C32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четыре контрольных мероприятия проведены по предложению прокуратуры Тахтамукайского района</w:t>
      </w:r>
      <w:r w:rsidR="003C32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32F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онтрольными мероприятиями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охвачены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DE9">
        <w:rPr>
          <w:rFonts w:ascii="Times New Roman" w:hAnsi="Times New Roman" w:cs="Times New Roman"/>
          <w:sz w:val="24"/>
          <w:szCs w:val="24"/>
        </w:rPr>
        <w:t xml:space="preserve">13 объектов </w:t>
      </w:r>
      <w:r>
        <w:rPr>
          <w:rFonts w:ascii="Times New Roman" w:hAnsi="Times New Roman" w:cs="Times New Roman"/>
          <w:sz w:val="24"/>
          <w:szCs w:val="24"/>
        </w:rPr>
        <w:t xml:space="preserve">контроля, </w:t>
      </w:r>
      <w:r w:rsidR="004B3CAB">
        <w:rPr>
          <w:rFonts w:ascii="Times New Roman" w:hAnsi="Times New Roman" w:cs="Times New Roman"/>
          <w:sz w:val="24"/>
          <w:szCs w:val="24"/>
        </w:rPr>
        <w:t>также проведено 10  экспертно</w:t>
      </w:r>
      <w:r w:rsidR="00B87F73">
        <w:rPr>
          <w:rFonts w:ascii="Times New Roman" w:hAnsi="Times New Roman" w:cs="Times New Roman"/>
          <w:sz w:val="24"/>
          <w:szCs w:val="24"/>
        </w:rPr>
        <w:t xml:space="preserve"> </w:t>
      </w:r>
      <w:r w:rsidR="004B3CAB">
        <w:rPr>
          <w:rFonts w:ascii="Times New Roman" w:hAnsi="Times New Roman" w:cs="Times New Roman"/>
          <w:sz w:val="24"/>
          <w:szCs w:val="24"/>
        </w:rPr>
        <w:t>- аналитических мероприятий и 9 экспертиз проектов муниципальных правовых актов.</w:t>
      </w:r>
      <w:r w:rsidR="004B3CAB" w:rsidRPr="004B3CAB">
        <w:rPr>
          <w:rFonts w:ascii="Times New Roman" w:hAnsi="Times New Roman" w:cs="Times New Roman"/>
          <w:sz w:val="24"/>
          <w:szCs w:val="24"/>
        </w:rPr>
        <w:t xml:space="preserve"> </w:t>
      </w:r>
      <w:r w:rsidR="004B3CAB">
        <w:rPr>
          <w:rFonts w:ascii="Times New Roman" w:hAnsi="Times New Roman" w:cs="Times New Roman"/>
          <w:sz w:val="24"/>
          <w:szCs w:val="24"/>
        </w:rPr>
        <w:t xml:space="preserve">В рамках большинства из указанных контрольных мероприятий проводился аудит </w:t>
      </w:r>
      <w:r w:rsidR="00B87F73">
        <w:rPr>
          <w:rFonts w:ascii="Times New Roman" w:hAnsi="Times New Roman" w:cs="Times New Roman"/>
          <w:sz w:val="24"/>
          <w:szCs w:val="24"/>
        </w:rPr>
        <w:t>в</w:t>
      </w:r>
      <w:r w:rsidR="004B3CAB">
        <w:rPr>
          <w:rFonts w:ascii="Times New Roman" w:hAnsi="Times New Roman" w:cs="Times New Roman"/>
          <w:sz w:val="24"/>
          <w:szCs w:val="24"/>
        </w:rPr>
        <w:t xml:space="preserve"> сфере закупок товаров, работ и услуг.  </w:t>
      </w:r>
    </w:p>
    <w:p w:rsidR="006C6A64" w:rsidRPr="004643DD" w:rsidRDefault="004B3CAB" w:rsidP="004B3CA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C6A64" w:rsidRPr="004643DD">
        <w:rPr>
          <w:rFonts w:ascii="Times New Roman" w:hAnsi="Times New Roman" w:cs="Times New Roman"/>
          <w:sz w:val="24"/>
          <w:szCs w:val="24"/>
        </w:rPr>
        <w:t>Деятельность Контрольно</w:t>
      </w:r>
      <w:r w:rsidR="00B87F73">
        <w:rPr>
          <w:rFonts w:ascii="Times New Roman" w:hAnsi="Times New Roman" w:cs="Times New Roman"/>
          <w:sz w:val="24"/>
          <w:szCs w:val="24"/>
        </w:rPr>
        <w:t xml:space="preserve"> </w:t>
      </w:r>
      <w:r w:rsidR="006C6A64" w:rsidRPr="004643DD">
        <w:rPr>
          <w:rFonts w:ascii="Times New Roman" w:hAnsi="Times New Roman" w:cs="Times New Roman"/>
          <w:sz w:val="24"/>
          <w:szCs w:val="24"/>
        </w:rPr>
        <w:t>- счетной палаты, как и в предыдущие годы, была направлена на повышение эффективности и качества контрольн</w:t>
      </w:r>
      <w:r w:rsidR="00723E7E" w:rsidRPr="004643DD">
        <w:rPr>
          <w:rFonts w:ascii="Times New Roman" w:hAnsi="Times New Roman" w:cs="Times New Roman"/>
          <w:sz w:val="24"/>
          <w:szCs w:val="24"/>
        </w:rPr>
        <w:t>о -</w:t>
      </w:r>
      <w:r w:rsidR="006C6A64" w:rsidRPr="004643DD">
        <w:rPr>
          <w:rFonts w:ascii="Times New Roman" w:hAnsi="Times New Roman" w:cs="Times New Roman"/>
          <w:sz w:val="24"/>
          <w:szCs w:val="24"/>
        </w:rPr>
        <w:t xml:space="preserve"> ревизионных и </w:t>
      </w:r>
      <w:proofErr w:type="spellStart"/>
      <w:r w:rsidR="006C6A64" w:rsidRPr="004643DD">
        <w:rPr>
          <w:rFonts w:ascii="Times New Roman" w:hAnsi="Times New Roman" w:cs="Times New Roman"/>
          <w:sz w:val="24"/>
          <w:szCs w:val="24"/>
        </w:rPr>
        <w:t>экспертн</w:t>
      </w:r>
      <w:r w:rsidR="00723E7E" w:rsidRPr="004643D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723E7E" w:rsidRPr="004643DD">
        <w:rPr>
          <w:rFonts w:ascii="Times New Roman" w:hAnsi="Times New Roman" w:cs="Times New Roman"/>
          <w:sz w:val="24"/>
          <w:szCs w:val="24"/>
        </w:rPr>
        <w:t xml:space="preserve"> -</w:t>
      </w:r>
      <w:r w:rsidR="006C6A64" w:rsidRPr="004643DD">
        <w:rPr>
          <w:rFonts w:ascii="Times New Roman" w:hAnsi="Times New Roman" w:cs="Times New Roman"/>
          <w:sz w:val="24"/>
          <w:szCs w:val="24"/>
        </w:rPr>
        <w:t xml:space="preserve"> аналитических мероприятий в рамках оперативного и последующего контроля за формированием и исполнением  бюджета. </w:t>
      </w:r>
    </w:p>
    <w:p w:rsidR="006C6A64" w:rsidRPr="000C0E01" w:rsidRDefault="000C0E01" w:rsidP="00486B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0E01">
        <w:rPr>
          <w:rFonts w:ascii="Times New Roman" w:hAnsi="Times New Roman" w:cs="Times New Roman"/>
          <w:sz w:val="24"/>
          <w:szCs w:val="24"/>
        </w:rPr>
        <w:t xml:space="preserve">         </w:t>
      </w:r>
      <w:r w:rsidR="006C6A64" w:rsidRPr="000C0E01">
        <w:rPr>
          <w:rFonts w:ascii="Times New Roman" w:hAnsi="Times New Roman" w:cs="Times New Roman"/>
          <w:sz w:val="24"/>
          <w:szCs w:val="24"/>
        </w:rPr>
        <w:t>Основной  целью деятельности Контрольн</w:t>
      </w:r>
      <w:r w:rsidR="00723E7E" w:rsidRPr="000C0E01">
        <w:rPr>
          <w:rFonts w:ascii="Times New Roman" w:hAnsi="Times New Roman" w:cs="Times New Roman"/>
          <w:sz w:val="24"/>
          <w:szCs w:val="24"/>
        </w:rPr>
        <w:t>о -</w:t>
      </w:r>
      <w:r w:rsidR="006C6A64" w:rsidRPr="000C0E01">
        <w:rPr>
          <w:rFonts w:ascii="Times New Roman" w:hAnsi="Times New Roman" w:cs="Times New Roman"/>
          <w:sz w:val="24"/>
          <w:szCs w:val="24"/>
        </w:rPr>
        <w:t xml:space="preserve"> счетной палаты  </w:t>
      </w:r>
      <w:r w:rsidR="004F3451" w:rsidRPr="000C0E01">
        <w:rPr>
          <w:rFonts w:ascii="Times New Roman" w:hAnsi="Times New Roman" w:cs="Times New Roman"/>
          <w:sz w:val="24"/>
          <w:szCs w:val="24"/>
        </w:rPr>
        <w:t>является оценка эффективности  и результативности  использования бюджетных средств и муниципальной собственности, а также разработка предложений и рекомендаций, направленных на предотвращение и предупреждение нецелевого и неэффективного  использования бюджетных средств и муниципального имущества.</w:t>
      </w:r>
    </w:p>
    <w:p w:rsidR="004B3CAB" w:rsidRDefault="004F3451" w:rsidP="004B3CA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C0E01">
        <w:rPr>
          <w:rFonts w:ascii="Times New Roman" w:hAnsi="Times New Roman" w:cs="Times New Roman"/>
          <w:sz w:val="24"/>
          <w:szCs w:val="24"/>
        </w:rPr>
        <w:lastRenderedPageBreak/>
        <w:t xml:space="preserve">         Осуществляется  систематический </w:t>
      </w:r>
      <w:proofErr w:type="gramStart"/>
      <w:r w:rsidRPr="000C0E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0E01">
        <w:rPr>
          <w:rFonts w:ascii="Times New Roman" w:hAnsi="Times New Roman" w:cs="Times New Roman"/>
          <w:sz w:val="24"/>
          <w:szCs w:val="24"/>
        </w:rPr>
        <w:t xml:space="preserve"> реализацией объектами контроля мероприятий по устранению нарушений и недостатков, выявленных как в отчетном периоде, так и в предшествующих периодах.</w:t>
      </w:r>
      <w:r w:rsidR="004B3CAB" w:rsidRPr="00E52369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</w:p>
    <w:p w:rsidR="004B3CAB" w:rsidRPr="00DF3780" w:rsidRDefault="004B3CAB" w:rsidP="004B3C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780">
        <w:rPr>
          <w:rFonts w:ascii="Times New Roman" w:hAnsi="Times New Roman" w:cs="Times New Roman"/>
          <w:sz w:val="24"/>
          <w:szCs w:val="24"/>
        </w:rPr>
        <w:t xml:space="preserve">         Контрольно-счетная палата является постоянно действующим органом внешнего муниципального финансового контроля. </w:t>
      </w:r>
    </w:p>
    <w:p w:rsidR="00486B8B" w:rsidRPr="000C0E01" w:rsidRDefault="004F3451" w:rsidP="00834A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0E01">
        <w:rPr>
          <w:rFonts w:ascii="Times New Roman" w:hAnsi="Times New Roman" w:cs="Times New Roman"/>
          <w:b/>
          <w:sz w:val="24"/>
          <w:szCs w:val="24"/>
        </w:rPr>
        <w:t>Основные итоги деятельности в отчетному году</w:t>
      </w:r>
      <w:proofErr w:type="gramEnd"/>
    </w:p>
    <w:p w:rsidR="002F4119" w:rsidRPr="000C0E01" w:rsidRDefault="002F4119" w:rsidP="002F41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B8B" w:rsidRPr="000C0E01" w:rsidRDefault="00486B8B" w:rsidP="00486B8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0E01">
        <w:rPr>
          <w:rFonts w:ascii="Times New Roman" w:hAnsi="Times New Roman" w:cs="Times New Roman"/>
          <w:sz w:val="24"/>
          <w:szCs w:val="24"/>
        </w:rPr>
        <w:t xml:space="preserve">        </w:t>
      </w:r>
      <w:r w:rsidR="002F4119" w:rsidRPr="000C0E01">
        <w:rPr>
          <w:rFonts w:ascii="Times New Roman" w:hAnsi="Times New Roman" w:cs="Times New Roman"/>
          <w:sz w:val="24"/>
          <w:szCs w:val="24"/>
        </w:rPr>
        <w:t xml:space="preserve"> </w:t>
      </w:r>
      <w:r w:rsidRPr="000C0E01">
        <w:rPr>
          <w:rFonts w:ascii="Times New Roman" w:hAnsi="Times New Roman" w:cs="Times New Roman"/>
          <w:sz w:val="24"/>
          <w:szCs w:val="24"/>
        </w:rPr>
        <w:t>В 20</w:t>
      </w:r>
      <w:r w:rsidR="009361FD" w:rsidRPr="000C0E01">
        <w:rPr>
          <w:rFonts w:ascii="Times New Roman" w:hAnsi="Times New Roman" w:cs="Times New Roman"/>
          <w:sz w:val="24"/>
          <w:szCs w:val="24"/>
        </w:rPr>
        <w:t>2</w:t>
      </w:r>
      <w:r w:rsidR="000C0E01" w:rsidRPr="000C0E01">
        <w:rPr>
          <w:rFonts w:ascii="Times New Roman" w:hAnsi="Times New Roman" w:cs="Times New Roman"/>
          <w:sz w:val="24"/>
          <w:szCs w:val="24"/>
        </w:rPr>
        <w:t>2</w:t>
      </w:r>
      <w:r w:rsidRPr="000C0E01">
        <w:rPr>
          <w:rFonts w:ascii="Times New Roman" w:hAnsi="Times New Roman" w:cs="Times New Roman"/>
          <w:sz w:val="24"/>
          <w:szCs w:val="24"/>
        </w:rPr>
        <w:t xml:space="preserve"> году Контрольн</w:t>
      </w:r>
      <w:r w:rsidR="00723E7E" w:rsidRPr="000C0E01">
        <w:rPr>
          <w:rFonts w:ascii="Times New Roman" w:hAnsi="Times New Roman" w:cs="Times New Roman"/>
          <w:sz w:val="24"/>
          <w:szCs w:val="24"/>
        </w:rPr>
        <w:t>о -</w:t>
      </w:r>
      <w:r w:rsidRPr="000C0E01">
        <w:rPr>
          <w:rFonts w:ascii="Times New Roman" w:hAnsi="Times New Roman" w:cs="Times New Roman"/>
          <w:sz w:val="24"/>
          <w:szCs w:val="24"/>
        </w:rPr>
        <w:t xml:space="preserve"> счетная палата основное внимание уделяла контролю за управлением бюджетными ресурсами и результативностью их расходования, а также  за эффективностью и целевому использованию средств местного бюджета распорядителями и получателями  бюджетных средств, эффективностью использования муниципальной собственности.</w:t>
      </w:r>
    </w:p>
    <w:p w:rsidR="00486B8B" w:rsidRPr="00C663F0" w:rsidRDefault="00486B8B" w:rsidP="00486B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63F0">
        <w:rPr>
          <w:rFonts w:ascii="Times New Roman" w:hAnsi="Times New Roman" w:cs="Times New Roman"/>
          <w:sz w:val="24"/>
          <w:szCs w:val="24"/>
        </w:rPr>
        <w:t xml:space="preserve">         В 20</w:t>
      </w:r>
      <w:r w:rsidR="009361FD" w:rsidRPr="00C663F0">
        <w:rPr>
          <w:rFonts w:ascii="Times New Roman" w:hAnsi="Times New Roman" w:cs="Times New Roman"/>
          <w:sz w:val="24"/>
          <w:szCs w:val="24"/>
        </w:rPr>
        <w:t>2</w:t>
      </w:r>
      <w:r w:rsidR="000C0E01" w:rsidRPr="00C663F0">
        <w:rPr>
          <w:rFonts w:ascii="Times New Roman" w:hAnsi="Times New Roman" w:cs="Times New Roman"/>
          <w:sz w:val="24"/>
          <w:szCs w:val="24"/>
        </w:rPr>
        <w:t>2</w:t>
      </w:r>
      <w:r w:rsidRPr="00C663F0">
        <w:rPr>
          <w:rFonts w:ascii="Times New Roman" w:hAnsi="Times New Roman" w:cs="Times New Roman"/>
          <w:sz w:val="24"/>
          <w:szCs w:val="24"/>
        </w:rPr>
        <w:t xml:space="preserve"> году Контрольно-счетной палатой проведено </w:t>
      </w:r>
      <w:r w:rsidR="009361FD" w:rsidRPr="00C663F0">
        <w:rPr>
          <w:rFonts w:ascii="Times New Roman" w:hAnsi="Times New Roman" w:cs="Times New Roman"/>
          <w:sz w:val="24"/>
          <w:szCs w:val="24"/>
        </w:rPr>
        <w:t>2</w:t>
      </w:r>
      <w:r w:rsidR="000C0E01" w:rsidRPr="00C663F0">
        <w:rPr>
          <w:rFonts w:ascii="Times New Roman" w:hAnsi="Times New Roman" w:cs="Times New Roman"/>
          <w:sz w:val="24"/>
          <w:szCs w:val="24"/>
        </w:rPr>
        <w:t>9</w:t>
      </w:r>
      <w:r w:rsidRPr="00C663F0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871C59" w:rsidRPr="00C663F0">
        <w:rPr>
          <w:rFonts w:ascii="Times New Roman" w:hAnsi="Times New Roman" w:cs="Times New Roman"/>
          <w:sz w:val="24"/>
          <w:szCs w:val="24"/>
        </w:rPr>
        <w:t>й</w:t>
      </w:r>
      <w:r w:rsidRPr="00C663F0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486B8B" w:rsidRPr="00C663F0" w:rsidRDefault="00486B8B" w:rsidP="00486B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63F0">
        <w:rPr>
          <w:rFonts w:ascii="Times New Roman" w:hAnsi="Times New Roman" w:cs="Times New Roman"/>
          <w:sz w:val="24"/>
          <w:szCs w:val="24"/>
        </w:rPr>
        <w:t xml:space="preserve">       </w:t>
      </w:r>
      <w:r w:rsidR="002F4119" w:rsidRPr="00C663F0">
        <w:rPr>
          <w:rFonts w:ascii="Times New Roman" w:hAnsi="Times New Roman" w:cs="Times New Roman"/>
          <w:sz w:val="24"/>
          <w:szCs w:val="24"/>
        </w:rPr>
        <w:t xml:space="preserve">  </w:t>
      </w:r>
      <w:r w:rsidRPr="00C663F0">
        <w:rPr>
          <w:rFonts w:ascii="Times New Roman" w:hAnsi="Times New Roman" w:cs="Times New Roman"/>
          <w:sz w:val="24"/>
          <w:szCs w:val="24"/>
        </w:rPr>
        <w:t xml:space="preserve">-     контрольных  мероприятий  </w:t>
      </w:r>
      <w:r w:rsidRPr="00C663F0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0C0E01" w:rsidRPr="00C663F0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C663F0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486B8B" w:rsidRPr="00C663F0" w:rsidRDefault="00486B8B" w:rsidP="00486B8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63F0">
        <w:rPr>
          <w:rFonts w:ascii="Times New Roman" w:hAnsi="Times New Roman" w:cs="Times New Roman"/>
          <w:sz w:val="24"/>
          <w:szCs w:val="24"/>
        </w:rPr>
        <w:t xml:space="preserve">        </w:t>
      </w:r>
      <w:r w:rsidR="002F4119" w:rsidRPr="00C663F0">
        <w:rPr>
          <w:rFonts w:ascii="Times New Roman" w:hAnsi="Times New Roman" w:cs="Times New Roman"/>
          <w:sz w:val="24"/>
          <w:szCs w:val="24"/>
        </w:rPr>
        <w:t xml:space="preserve"> </w:t>
      </w:r>
      <w:r w:rsidRPr="00C663F0">
        <w:rPr>
          <w:rFonts w:ascii="Times New Roman" w:hAnsi="Times New Roman" w:cs="Times New Roman"/>
          <w:sz w:val="24"/>
          <w:szCs w:val="24"/>
        </w:rPr>
        <w:t xml:space="preserve">-     </w:t>
      </w:r>
      <w:r w:rsidR="00C663F0">
        <w:rPr>
          <w:rFonts w:ascii="Times New Roman" w:hAnsi="Times New Roman" w:cs="Times New Roman"/>
          <w:sz w:val="24"/>
          <w:szCs w:val="24"/>
        </w:rPr>
        <w:t>экспертно</w:t>
      </w:r>
      <w:r w:rsidRPr="00C663F0">
        <w:rPr>
          <w:rFonts w:ascii="Times New Roman" w:hAnsi="Times New Roman" w:cs="Times New Roman"/>
          <w:sz w:val="24"/>
          <w:szCs w:val="24"/>
        </w:rPr>
        <w:t xml:space="preserve"> - аналитических мероприятий </w:t>
      </w:r>
      <w:r w:rsidRPr="00C663F0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0C0E01" w:rsidRPr="00C663F0">
        <w:rPr>
          <w:rFonts w:ascii="Times New Roman" w:hAnsi="Times New Roman" w:cs="Times New Roman"/>
          <w:b/>
          <w:i/>
          <w:sz w:val="24"/>
          <w:szCs w:val="24"/>
        </w:rPr>
        <w:t>10;</w:t>
      </w:r>
    </w:p>
    <w:p w:rsidR="000C0E01" w:rsidRPr="00C663F0" w:rsidRDefault="000C0E01" w:rsidP="00486B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63F0">
        <w:rPr>
          <w:rFonts w:ascii="Times New Roman" w:hAnsi="Times New Roman" w:cs="Times New Roman"/>
          <w:sz w:val="24"/>
          <w:szCs w:val="24"/>
        </w:rPr>
        <w:t xml:space="preserve">         -   </w:t>
      </w:r>
      <w:r w:rsidR="00C663F0" w:rsidRPr="00C663F0">
        <w:rPr>
          <w:rFonts w:ascii="Times New Roman" w:hAnsi="Times New Roman" w:cs="Times New Roman"/>
          <w:sz w:val="24"/>
          <w:szCs w:val="24"/>
        </w:rPr>
        <w:t xml:space="preserve"> </w:t>
      </w:r>
      <w:r w:rsidRPr="00C663F0">
        <w:rPr>
          <w:rFonts w:ascii="Times New Roman" w:hAnsi="Times New Roman" w:cs="Times New Roman"/>
          <w:sz w:val="24"/>
          <w:szCs w:val="24"/>
        </w:rPr>
        <w:t xml:space="preserve"> экспертиз проектов </w:t>
      </w:r>
      <w:r w:rsidR="00C663F0" w:rsidRPr="00C663F0">
        <w:rPr>
          <w:rFonts w:ascii="Times New Roman" w:hAnsi="Times New Roman" w:cs="Times New Roman"/>
          <w:sz w:val="24"/>
          <w:szCs w:val="24"/>
        </w:rPr>
        <w:t xml:space="preserve">муниципальных правовых актов – 9. </w:t>
      </w:r>
    </w:p>
    <w:p w:rsidR="00486B8B" w:rsidRPr="00447F38" w:rsidRDefault="00486B8B" w:rsidP="00486B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7F38">
        <w:rPr>
          <w:rFonts w:ascii="Times New Roman" w:hAnsi="Times New Roman" w:cs="Times New Roman"/>
          <w:sz w:val="24"/>
          <w:szCs w:val="24"/>
        </w:rPr>
        <w:t xml:space="preserve">       </w:t>
      </w:r>
      <w:r w:rsidR="002F4119" w:rsidRPr="00447F38">
        <w:rPr>
          <w:rFonts w:ascii="Times New Roman" w:hAnsi="Times New Roman" w:cs="Times New Roman"/>
          <w:sz w:val="24"/>
          <w:szCs w:val="24"/>
        </w:rPr>
        <w:t xml:space="preserve">  </w:t>
      </w:r>
      <w:r w:rsidRPr="00447F38">
        <w:rPr>
          <w:rFonts w:ascii="Times New Roman" w:hAnsi="Times New Roman" w:cs="Times New Roman"/>
          <w:sz w:val="24"/>
          <w:szCs w:val="24"/>
        </w:rPr>
        <w:t xml:space="preserve">Всего  контрольными  и </w:t>
      </w:r>
      <w:proofErr w:type="spellStart"/>
      <w:r w:rsidRPr="00447F38">
        <w:rPr>
          <w:rFonts w:ascii="Times New Roman" w:hAnsi="Times New Roman" w:cs="Times New Roman"/>
          <w:sz w:val="24"/>
          <w:szCs w:val="24"/>
        </w:rPr>
        <w:t>экспертн</w:t>
      </w:r>
      <w:r w:rsidR="00723E7E" w:rsidRPr="00447F3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723E7E" w:rsidRPr="00447F38">
        <w:rPr>
          <w:rFonts w:ascii="Times New Roman" w:hAnsi="Times New Roman" w:cs="Times New Roman"/>
          <w:sz w:val="24"/>
          <w:szCs w:val="24"/>
        </w:rPr>
        <w:t xml:space="preserve"> -</w:t>
      </w:r>
      <w:r w:rsidRPr="00447F38">
        <w:rPr>
          <w:rFonts w:ascii="Times New Roman" w:hAnsi="Times New Roman" w:cs="Times New Roman"/>
          <w:sz w:val="24"/>
          <w:szCs w:val="24"/>
        </w:rPr>
        <w:t xml:space="preserve"> аналитическими мероприятиями </w:t>
      </w:r>
      <w:r w:rsidRPr="00736DE9">
        <w:rPr>
          <w:rFonts w:ascii="Times New Roman" w:hAnsi="Times New Roman" w:cs="Times New Roman"/>
          <w:sz w:val="24"/>
          <w:szCs w:val="24"/>
        </w:rPr>
        <w:t xml:space="preserve">были охвачены </w:t>
      </w:r>
      <w:r w:rsidR="009361FD" w:rsidRPr="00736DE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47F38" w:rsidRPr="00736DE9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736DE9">
        <w:rPr>
          <w:rFonts w:ascii="Times New Roman" w:hAnsi="Times New Roman" w:cs="Times New Roman"/>
          <w:sz w:val="24"/>
          <w:szCs w:val="24"/>
        </w:rPr>
        <w:t xml:space="preserve"> </w:t>
      </w:r>
      <w:r w:rsidRPr="00447F38">
        <w:rPr>
          <w:rFonts w:ascii="Times New Roman" w:hAnsi="Times New Roman" w:cs="Times New Roman"/>
          <w:sz w:val="24"/>
          <w:szCs w:val="24"/>
        </w:rPr>
        <w:t>объект</w:t>
      </w:r>
      <w:r w:rsidR="00CA6260">
        <w:rPr>
          <w:rFonts w:ascii="Times New Roman" w:hAnsi="Times New Roman" w:cs="Times New Roman"/>
          <w:sz w:val="24"/>
          <w:szCs w:val="24"/>
        </w:rPr>
        <w:t>а</w:t>
      </w:r>
      <w:r w:rsidRPr="00447F38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486B8B" w:rsidRPr="00447F38" w:rsidRDefault="00486B8B" w:rsidP="00DD14C4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447F38">
        <w:rPr>
          <w:rFonts w:ascii="Times New Roman" w:hAnsi="Times New Roman" w:cs="Times New Roman"/>
          <w:sz w:val="24"/>
          <w:szCs w:val="24"/>
        </w:rPr>
        <w:t xml:space="preserve">        </w:t>
      </w:r>
      <w:r w:rsidR="002F4119" w:rsidRPr="00447F38">
        <w:rPr>
          <w:rFonts w:ascii="Times New Roman" w:hAnsi="Times New Roman" w:cs="Times New Roman"/>
          <w:sz w:val="24"/>
          <w:szCs w:val="24"/>
        </w:rPr>
        <w:t xml:space="preserve"> </w:t>
      </w:r>
      <w:r w:rsidRPr="00447F38">
        <w:rPr>
          <w:rFonts w:ascii="Times New Roman" w:hAnsi="Times New Roman" w:cs="Times New Roman"/>
          <w:sz w:val="24"/>
          <w:szCs w:val="24"/>
        </w:rPr>
        <w:t>В результате проведенных в 20</w:t>
      </w:r>
      <w:r w:rsidR="00D04D01" w:rsidRPr="00447F38">
        <w:rPr>
          <w:rFonts w:ascii="Times New Roman" w:hAnsi="Times New Roman" w:cs="Times New Roman"/>
          <w:sz w:val="24"/>
          <w:szCs w:val="24"/>
        </w:rPr>
        <w:t>2</w:t>
      </w:r>
      <w:r w:rsidR="00447F38" w:rsidRPr="00447F38">
        <w:rPr>
          <w:rFonts w:ascii="Times New Roman" w:hAnsi="Times New Roman" w:cs="Times New Roman"/>
          <w:sz w:val="24"/>
          <w:szCs w:val="24"/>
        </w:rPr>
        <w:t>2</w:t>
      </w:r>
      <w:r w:rsidRPr="00447F38">
        <w:rPr>
          <w:rFonts w:ascii="Times New Roman" w:hAnsi="Times New Roman" w:cs="Times New Roman"/>
          <w:sz w:val="24"/>
          <w:szCs w:val="24"/>
        </w:rPr>
        <w:t xml:space="preserve"> году контрольных мероприятий Контрольно-счетной палатой были проверены бюджетные средства в объеме </w:t>
      </w:r>
      <w:r w:rsidR="00447F38" w:rsidRPr="00447F38">
        <w:rPr>
          <w:rFonts w:ascii="Times New Roman" w:hAnsi="Times New Roman" w:cs="Times New Roman"/>
          <w:b/>
          <w:i/>
          <w:sz w:val="24"/>
          <w:szCs w:val="24"/>
        </w:rPr>
        <w:t>947 282,7</w:t>
      </w:r>
      <w:r w:rsidR="00D04D01" w:rsidRPr="00447F38">
        <w:rPr>
          <w:rFonts w:ascii="Times New Roman" w:hAnsi="Times New Roman" w:cs="Times New Roman"/>
          <w:b/>
          <w:i/>
          <w:sz w:val="24"/>
          <w:szCs w:val="24"/>
        </w:rPr>
        <w:t xml:space="preserve"> тыс. руб.</w:t>
      </w:r>
      <w:r w:rsidRPr="00447F38">
        <w:rPr>
          <w:rFonts w:ascii="Times New Roman" w:hAnsi="Times New Roman" w:cs="Times New Roman"/>
          <w:sz w:val="20"/>
          <w:szCs w:val="24"/>
        </w:rPr>
        <w:t xml:space="preserve">      </w:t>
      </w:r>
    </w:p>
    <w:p w:rsidR="00486B8B" w:rsidRPr="00E55BF7" w:rsidRDefault="00486B8B" w:rsidP="00DD14C4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5BF7">
        <w:rPr>
          <w:rFonts w:ascii="Times New Roman" w:hAnsi="Times New Roman" w:cs="Times New Roman"/>
          <w:sz w:val="24"/>
          <w:szCs w:val="24"/>
        </w:rPr>
        <w:t xml:space="preserve">       </w:t>
      </w:r>
      <w:r w:rsidR="002F4119" w:rsidRPr="00E55BF7">
        <w:rPr>
          <w:rFonts w:ascii="Times New Roman" w:hAnsi="Times New Roman" w:cs="Times New Roman"/>
          <w:sz w:val="24"/>
          <w:szCs w:val="24"/>
        </w:rPr>
        <w:t xml:space="preserve">  </w:t>
      </w:r>
      <w:r w:rsidRPr="00E55BF7">
        <w:rPr>
          <w:rFonts w:ascii="Times New Roman" w:hAnsi="Times New Roman" w:cs="Times New Roman"/>
          <w:sz w:val="24"/>
          <w:szCs w:val="24"/>
        </w:rPr>
        <w:t xml:space="preserve">Выявлено в отчетном году финансовых нарушений на общую сумму </w:t>
      </w:r>
      <w:r w:rsidR="00E55BF7" w:rsidRPr="00E55BF7">
        <w:rPr>
          <w:rFonts w:ascii="Times New Roman" w:hAnsi="Times New Roman" w:cs="Times New Roman"/>
          <w:b/>
          <w:i/>
          <w:sz w:val="24"/>
          <w:szCs w:val="24"/>
        </w:rPr>
        <w:t>41</w:t>
      </w:r>
      <w:r w:rsidR="00E55B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55BF7" w:rsidRPr="00E55BF7">
        <w:rPr>
          <w:rFonts w:ascii="Times New Roman" w:hAnsi="Times New Roman" w:cs="Times New Roman"/>
          <w:b/>
          <w:i/>
          <w:sz w:val="24"/>
          <w:szCs w:val="24"/>
        </w:rPr>
        <w:t>179,8</w:t>
      </w:r>
      <w:r w:rsidRPr="00E55B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5BF7">
        <w:rPr>
          <w:rFonts w:ascii="Times New Roman" w:hAnsi="Times New Roman" w:cs="Times New Roman"/>
          <w:b/>
          <w:i/>
          <w:sz w:val="24"/>
          <w:szCs w:val="24"/>
        </w:rPr>
        <w:t>тыс. руб</w:t>
      </w:r>
      <w:r w:rsidRPr="00E55BF7">
        <w:rPr>
          <w:rFonts w:ascii="Times New Roman" w:hAnsi="Times New Roman" w:cs="Times New Roman"/>
          <w:b/>
          <w:sz w:val="24"/>
          <w:szCs w:val="24"/>
        </w:rPr>
        <w:t>.</w:t>
      </w:r>
      <w:r w:rsidRPr="00E55BF7">
        <w:rPr>
          <w:rFonts w:ascii="Times New Roman" w:hAnsi="Times New Roman" w:cs="Times New Roman"/>
          <w:sz w:val="24"/>
          <w:szCs w:val="24"/>
        </w:rPr>
        <w:t xml:space="preserve">, </w:t>
      </w:r>
      <w:r w:rsidR="00EA1ED6" w:rsidRPr="00E55BF7">
        <w:rPr>
          <w:rFonts w:ascii="Times New Roman" w:hAnsi="Times New Roman" w:cs="Times New Roman"/>
          <w:sz w:val="24"/>
          <w:szCs w:val="24"/>
        </w:rPr>
        <w:t xml:space="preserve"> </w:t>
      </w:r>
      <w:r w:rsidRPr="00E55BF7">
        <w:rPr>
          <w:rFonts w:ascii="Times New Roman" w:hAnsi="Times New Roman" w:cs="Times New Roman"/>
          <w:sz w:val="24"/>
          <w:szCs w:val="24"/>
        </w:rPr>
        <w:t>в том числе:</w:t>
      </w:r>
    </w:p>
    <w:p w:rsidR="00D04D01" w:rsidRPr="00E55BF7" w:rsidRDefault="00D04D01" w:rsidP="00DD14C4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5BF7">
        <w:rPr>
          <w:rFonts w:ascii="Times New Roman" w:hAnsi="Times New Roman" w:cs="Times New Roman"/>
          <w:sz w:val="24"/>
          <w:szCs w:val="24"/>
        </w:rPr>
        <w:t xml:space="preserve">         -     нарушения при формировании и исполнении бюджетов </w:t>
      </w:r>
      <w:r w:rsidR="00E55BF7" w:rsidRPr="00E55BF7">
        <w:rPr>
          <w:rFonts w:ascii="Times New Roman" w:hAnsi="Times New Roman" w:cs="Times New Roman"/>
          <w:sz w:val="24"/>
          <w:szCs w:val="24"/>
        </w:rPr>
        <w:t xml:space="preserve">– </w:t>
      </w:r>
      <w:r w:rsidR="00E55BF7" w:rsidRPr="00E55BF7">
        <w:rPr>
          <w:rFonts w:ascii="Times New Roman" w:hAnsi="Times New Roman" w:cs="Times New Roman"/>
          <w:b/>
          <w:sz w:val="24"/>
          <w:szCs w:val="24"/>
        </w:rPr>
        <w:t>3 536,7</w:t>
      </w:r>
      <w:r w:rsidRPr="00E55BF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DD14C4" w:rsidRPr="00E55BF7" w:rsidRDefault="00DD14C4" w:rsidP="00DD14C4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5BF7">
        <w:rPr>
          <w:rFonts w:ascii="Times New Roman" w:hAnsi="Times New Roman" w:cs="Times New Roman"/>
          <w:sz w:val="24"/>
          <w:szCs w:val="24"/>
        </w:rPr>
        <w:t xml:space="preserve">         -  нарушения   ведения  бухгалтерского  учета,  составления и представления бухгалтерской (финансовой) отчетности -  </w:t>
      </w:r>
      <w:r w:rsidR="00E55BF7" w:rsidRPr="00E55BF7">
        <w:rPr>
          <w:rFonts w:ascii="Times New Roman" w:hAnsi="Times New Roman" w:cs="Times New Roman"/>
          <w:b/>
          <w:i/>
          <w:sz w:val="24"/>
          <w:szCs w:val="24"/>
        </w:rPr>
        <w:t>31 662,9</w:t>
      </w:r>
      <w:r w:rsidRPr="00E55BF7">
        <w:rPr>
          <w:rFonts w:ascii="Times New Roman" w:hAnsi="Times New Roman" w:cs="Times New Roman"/>
          <w:b/>
          <w:i/>
          <w:sz w:val="24"/>
          <w:szCs w:val="24"/>
        </w:rPr>
        <w:t xml:space="preserve"> тыс. руб</w:t>
      </w:r>
      <w:r w:rsidRPr="00E55BF7">
        <w:rPr>
          <w:rFonts w:ascii="Times New Roman" w:hAnsi="Times New Roman" w:cs="Times New Roman"/>
          <w:sz w:val="24"/>
          <w:szCs w:val="24"/>
        </w:rPr>
        <w:t>.;</w:t>
      </w:r>
    </w:p>
    <w:p w:rsidR="00E55BF7" w:rsidRPr="00E55BF7" w:rsidRDefault="00DD14C4" w:rsidP="00DD14C4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5BF7">
        <w:rPr>
          <w:rFonts w:ascii="Times New Roman" w:hAnsi="Times New Roman" w:cs="Times New Roman"/>
          <w:sz w:val="24"/>
          <w:szCs w:val="24"/>
        </w:rPr>
        <w:t xml:space="preserve">         -     иные нарушения  -  </w:t>
      </w:r>
      <w:r w:rsidR="00E55BF7" w:rsidRPr="00E55BF7">
        <w:rPr>
          <w:rFonts w:ascii="Times New Roman" w:hAnsi="Times New Roman" w:cs="Times New Roman"/>
          <w:b/>
          <w:i/>
          <w:sz w:val="24"/>
          <w:szCs w:val="24"/>
        </w:rPr>
        <w:t>5 957,8</w:t>
      </w:r>
      <w:r w:rsidRPr="00E55BF7">
        <w:rPr>
          <w:rFonts w:ascii="Times New Roman" w:hAnsi="Times New Roman" w:cs="Times New Roman"/>
          <w:b/>
          <w:i/>
          <w:sz w:val="24"/>
          <w:szCs w:val="24"/>
        </w:rPr>
        <w:t xml:space="preserve"> тыс. руб.</w:t>
      </w:r>
      <w:r w:rsidR="00E55BF7" w:rsidRPr="00E55BF7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DD14C4" w:rsidRPr="00E55BF7" w:rsidRDefault="00E55BF7" w:rsidP="00DD14C4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5BF7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E55BF7">
        <w:rPr>
          <w:rFonts w:ascii="Times New Roman" w:hAnsi="Times New Roman" w:cs="Times New Roman"/>
          <w:sz w:val="24"/>
          <w:szCs w:val="24"/>
        </w:rPr>
        <w:t xml:space="preserve">-     нецелевое использование бюджетных средств – </w:t>
      </w:r>
      <w:r w:rsidRPr="00E55BF7">
        <w:rPr>
          <w:rFonts w:ascii="Times New Roman" w:hAnsi="Times New Roman" w:cs="Times New Roman"/>
          <w:b/>
          <w:i/>
          <w:sz w:val="24"/>
          <w:szCs w:val="24"/>
        </w:rPr>
        <w:t>22,4 тыс. руб.</w:t>
      </w:r>
      <w:r w:rsidR="00CA6260"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E55B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D14C4" w:rsidRPr="00E55B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227FC" w:rsidRDefault="00F15BC2" w:rsidP="00486B8B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5BF7">
        <w:rPr>
          <w:rFonts w:ascii="Times New Roman" w:hAnsi="Times New Roman" w:cs="Times New Roman"/>
          <w:sz w:val="24"/>
          <w:szCs w:val="24"/>
        </w:rPr>
        <w:t xml:space="preserve">         -     </w:t>
      </w:r>
      <w:r w:rsidR="00DD14C4" w:rsidRPr="00E55BF7">
        <w:rPr>
          <w:rFonts w:ascii="Times New Roman" w:hAnsi="Times New Roman" w:cs="Times New Roman"/>
          <w:sz w:val="24"/>
          <w:szCs w:val="24"/>
        </w:rPr>
        <w:t>неэффективное использование  бюджетных сре</w:t>
      </w:r>
      <w:proofErr w:type="gramStart"/>
      <w:r w:rsidR="00DD14C4" w:rsidRPr="00E55BF7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DD14C4" w:rsidRPr="00E55BF7">
        <w:rPr>
          <w:rFonts w:ascii="Times New Roman" w:hAnsi="Times New Roman" w:cs="Times New Roman"/>
          <w:sz w:val="24"/>
          <w:szCs w:val="24"/>
        </w:rPr>
        <w:t xml:space="preserve">умме </w:t>
      </w:r>
      <w:r w:rsidR="00486B8B" w:rsidRPr="00E55BF7">
        <w:rPr>
          <w:rFonts w:ascii="Times New Roman" w:hAnsi="Times New Roman" w:cs="Times New Roman"/>
          <w:sz w:val="24"/>
          <w:szCs w:val="24"/>
        </w:rPr>
        <w:t xml:space="preserve">–  </w:t>
      </w:r>
      <w:r w:rsidR="00E55BF7" w:rsidRPr="00E55BF7">
        <w:rPr>
          <w:rFonts w:ascii="Times New Roman" w:hAnsi="Times New Roman" w:cs="Times New Roman"/>
          <w:b/>
          <w:i/>
          <w:sz w:val="24"/>
          <w:szCs w:val="24"/>
        </w:rPr>
        <w:t>5 453,4</w:t>
      </w:r>
      <w:r w:rsidR="00486B8B" w:rsidRPr="00E55BF7">
        <w:rPr>
          <w:rFonts w:ascii="Times New Roman" w:hAnsi="Times New Roman" w:cs="Times New Roman"/>
          <w:sz w:val="24"/>
          <w:szCs w:val="24"/>
        </w:rPr>
        <w:t xml:space="preserve"> </w:t>
      </w:r>
      <w:r w:rsidR="00486B8B" w:rsidRPr="00E55BF7">
        <w:rPr>
          <w:rFonts w:ascii="Times New Roman" w:hAnsi="Times New Roman" w:cs="Times New Roman"/>
          <w:b/>
          <w:i/>
          <w:sz w:val="24"/>
          <w:szCs w:val="24"/>
        </w:rPr>
        <w:t>тыс. руб.</w:t>
      </w:r>
      <w:r w:rsidR="00486B8B" w:rsidRPr="00E55B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6B8B" w:rsidRPr="00E55BF7" w:rsidRDefault="001227FC" w:rsidP="00486B8B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Объем нарушений, подлежащих устранению  </w:t>
      </w:r>
      <w:r w:rsidR="00486B8B" w:rsidRPr="00E55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27FC">
        <w:rPr>
          <w:rFonts w:ascii="Times New Roman" w:hAnsi="Times New Roman" w:cs="Times New Roman"/>
          <w:b/>
          <w:i/>
          <w:sz w:val="24"/>
          <w:szCs w:val="24"/>
        </w:rPr>
        <w:t>31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227FC">
        <w:rPr>
          <w:rFonts w:ascii="Times New Roman" w:hAnsi="Times New Roman" w:cs="Times New Roman"/>
          <w:b/>
          <w:i/>
          <w:sz w:val="24"/>
          <w:szCs w:val="24"/>
        </w:rPr>
        <w:t>921,7 тыс. руб.</w:t>
      </w:r>
      <w:r w:rsidR="00486B8B" w:rsidRPr="00E55B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4D01" w:rsidRDefault="00486B8B" w:rsidP="007D7443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5BF7">
        <w:rPr>
          <w:rFonts w:ascii="Times New Roman" w:hAnsi="Times New Roman" w:cs="Times New Roman"/>
          <w:sz w:val="24"/>
          <w:szCs w:val="24"/>
        </w:rPr>
        <w:t xml:space="preserve">      </w:t>
      </w:r>
      <w:r w:rsidR="002F4119" w:rsidRPr="00E55BF7">
        <w:rPr>
          <w:rFonts w:ascii="Times New Roman" w:hAnsi="Times New Roman" w:cs="Times New Roman"/>
          <w:sz w:val="24"/>
          <w:szCs w:val="24"/>
        </w:rPr>
        <w:t xml:space="preserve">  </w:t>
      </w:r>
      <w:r w:rsidRPr="00E55BF7">
        <w:rPr>
          <w:rFonts w:ascii="Times New Roman" w:hAnsi="Times New Roman" w:cs="Times New Roman"/>
          <w:sz w:val="24"/>
          <w:szCs w:val="24"/>
        </w:rPr>
        <w:t xml:space="preserve"> Всего в </w:t>
      </w:r>
      <w:r w:rsidR="00CA6260">
        <w:rPr>
          <w:rFonts w:ascii="Times New Roman" w:hAnsi="Times New Roman" w:cs="Times New Roman"/>
          <w:sz w:val="24"/>
          <w:szCs w:val="24"/>
        </w:rPr>
        <w:t>отчетном</w:t>
      </w:r>
      <w:r w:rsidRPr="00E55BF7">
        <w:rPr>
          <w:rFonts w:ascii="Times New Roman" w:hAnsi="Times New Roman" w:cs="Times New Roman"/>
          <w:sz w:val="24"/>
          <w:szCs w:val="24"/>
        </w:rPr>
        <w:t xml:space="preserve"> году органами местного самоуправления и получателями средств муниципальных бюджетов устранено финансовых нарушений на сумму </w:t>
      </w:r>
      <w:r w:rsidR="00E55BF7" w:rsidRPr="00E55BF7">
        <w:rPr>
          <w:rFonts w:ascii="Times New Roman" w:hAnsi="Times New Roman" w:cs="Times New Roman"/>
          <w:b/>
          <w:i/>
          <w:sz w:val="24"/>
          <w:szCs w:val="24"/>
        </w:rPr>
        <w:t>27 770,5</w:t>
      </w:r>
      <w:r w:rsidRPr="00E55BF7">
        <w:rPr>
          <w:rFonts w:ascii="Times New Roman" w:hAnsi="Times New Roman" w:cs="Times New Roman"/>
          <w:b/>
          <w:i/>
          <w:sz w:val="24"/>
          <w:szCs w:val="24"/>
        </w:rPr>
        <w:t xml:space="preserve"> тыс. руб</w:t>
      </w:r>
      <w:r w:rsidRPr="00E55BF7">
        <w:rPr>
          <w:rFonts w:ascii="Times New Roman" w:hAnsi="Times New Roman" w:cs="Times New Roman"/>
          <w:sz w:val="24"/>
          <w:szCs w:val="24"/>
        </w:rPr>
        <w:t>.</w:t>
      </w:r>
      <w:r w:rsidR="00D04D01" w:rsidRPr="00E55BF7">
        <w:rPr>
          <w:rFonts w:ascii="Times New Roman" w:hAnsi="Times New Roman" w:cs="Times New Roman"/>
          <w:sz w:val="24"/>
          <w:szCs w:val="24"/>
        </w:rPr>
        <w:t xml:space="preserve">    </w:t>
      </w:r>
      <w:r w:rsidR="00CA6260">
        <w:rPr>
          <w:rFonts w:ascii="Times New Roman" w:hAnsi="Times New Roman" w:cs="Times New Roman"/>
          <w:sz w:val="24"/>
          <w:szCs w:val="24"/>
        </w:rPr>
        <w:t>(</w:t>
      </w:r>
      <w:r w:rsidR="00D04D01" w:rsidRPr="00E55BF7">
        <w:rPr>
          <w:rFonts w:ascii="Times New Roman" w:hAnsi="Times New Roman" w:cs="Times New Roman"/>
          <w:sz w:val="24"/>
          <w:szCs w:val="24"/>
        </w:rPr>
        <w:t>нарушения ведения бухгалтерского учета, составления и предоставления бухгалтерской  (финансовой) отчетности</w:t>
      </w:r>
      <w:r w:rsidR="00CA6260" w:rsidRPr="00CA6260">
        <w:rPr>
          <w:rFonts w:ascii="Times New Roman" w:hAnsi="Times New Roman" w:cs="Times New Roman"/>
          <w:sz w:val="24"/>
          <w:szCs w:val="24"/>
        </w:rPr>
        <w:t>)</w:t>
      </w:r>
      <w:r w:rsidR="00CA6260" w:rsidRPr="00CA6260">
        <w:rPr>
          <w:rFonts w:ascii="Times New Roman" w:hAnsi="Times New Roman" w:cs="Times New Roman"/>
          <w:b/>
          <w:sz w:val="24"/>
          <w:szCs w:val="24"/>
        </w:rPr>
        <w:t>.</w:t>
      </w:r>
    </w:p>
    <w:p w:rsidR="001227FC" w:rsidRPr="00067375" w:rsidRDefault="001227FC" w:rsidP="007D7443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7375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067375">
        <w:rPr>
          <w:rFonts w:ascii="Times New Roman" w:hAnsi="Times New Roman" w:cs="Times New Roman"/>
          <w:sz w:val="24"/>
          <w:szCs w:val="24"/>
        </w:rPr>
        <w:t xml:space="preserve">Количество   составленных   протоколов   об   административных    правонарушениях </w:t>
      </w:r>
      <w:r w:rsidRPr="00067375">
        <w:rPr>
          <w:rFonts w:ascii="Times New Roman" w:hAnsi="Times New Roman" w:cs="Times New Roman"/>
          <w:b/>
          <w:i/>
          <w:sz w:val="24"/>
          <w:szCs w:val="24"/>
        </w:rPr>
        <w:t>– 4 единицы.</w:t>
      </w:r>
      <w:r w:rsidRPr="00067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7FC" w:rsidRPr="00067375" w:rsidRDefault="001227FC" w:rsidP="007D7443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7375">
        <w:rPr>
          <w:rFonts w:ascii="Times New Roman" w:hAnsi="Times New Roman" w:cs="Times New Roman"/>
          <w:sz w:val="24"/>
          <w:szCs w:val="24"/>
        </w:rPr>
        <w:t xml:space="preserve">         Количество дел об административном правонарушении, по которым судьей вынесены постановления о применении административного  наказания – </w:t>
      </w:r>
      <w:r w:rsidRPr="00067375">
        <w:rPr>
          <w:rFonts w:ascii="Times New Roman" w:hAnsi="Times New Roman" w:cs="Times New Roman"/>
          <w:b/>
          <w:i/>
          <w:sz w:val="24"/>
          <w:szCs w:val="24"/>
        </w:rPr>
        <w:t>4 единицы.</w:t>
      </w:r>
      <w:r w:rsidRPr="00067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7FC" w:rsidRPr="00067375" w:rsidRDefault="001227FC" w:rsidP="007D7443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7375">
        <w:rPr>
          <w:rFonts w:ascii="Times New Roman" w:hAnsi="Times New Roman" w:cs="Times New Roman"/>
          <w:sz w:val="24"/>
          <w:szCs w:val="24"/>
        </w:rPr>
        <w:t xml:space="preserve">         Привлечено  к административной ответственности  должностных лиц </w:t>
      </w:r>
      <w:r w:rsidRPr="00067375">
        <w:rPr>
          <w:rFonts w:ascii="Times New Roman" w:hAnsi="Times New Roman" w:cs="Times New Roman"/>
          <w:b/>
          <w:i/>
          <w:sz w:val="24"/>
          <w:szCs w:val="24"/>
        </w:rPr>
        <w:t>-  4  единицы.</w:t>
      </w:r>
    </w:p>
    <w:p w:rsidR="00730D5A" w:rsidRDefault="004865CA" w:rsidP="000F2A1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375">
        <w:rPr>
          <w:rFonts w:ascii="Times New Roman" w:hAnsi="Times New Roman"/>
          <w:sz w:val="24"/>
          <w:szCs w:val="24"/>
        </w:rPr>
        <w:t xml:space="preserve">         </w:t>
      </w:r>
      <w:r w:rsidR="00C64815" w:rsidRPr="001227FC">
        <w:rPr>
          <w:rFonts w:ascii="Times New Roman" w:hAnsi="Times New Roman"/>
          <w:sz w:val="24"/>
          <w:szCs w:val="24"/>
        </w:rPr>
        <w:t>По итогам проведенных</w:t>
      </w:r>
      <w:r w:rsidR="000F2A1E">
        <w:rPr>
          <w:rFonts w:ascii="Times New Roman" w:hAnsi="Times New Roman"/>
          <w:sz w:val="24"/>
          <w:szCs w:val="24"/>
        </w:rPr>
        <w:t xml:space="preserve"> 10</w:t>
      </w:r>
      <w:r w:rsidR="00C64815" w:rsidRPr="001227FC">
        <w:rPr>
          <w:rFonts w:ascii="Times New Roman" w:hAnsi="Times New Roman"/>
          <w:sz w:val="24"/>
          <w:szCs w:val="24"/>
        </w:rPr>
        <w:t xml:space="preserve"> </w:t>
      </w:r>
      <w:r w:rsidR="00E93B0D">
        <w:rPr>
          <w:rFonts w:ascii="Times New Roman" w:hAnsi="Times New Roman"/>
          <w:sz w:val="24"/>
          <w:szCs w:val="24"/>
        </w:rPr>
        <w:t xml:space="preserve">контрольных </w:t>
      </w:r>
      <w:r w:rsidR="00C64815" w:rsidRPr="001227FC">
        <w:rPr>
          <w:rFonts w:ascii="Times New Roman" w:hAnsi="Times New Roman"/>
          <w:sz w:val="24"/>
          <w:szCs w:val="24"/>
        </w:rPr>
        <w:t>мероприятий подготовлены соответствующие акты и заключения, которые доведены до сведения объектов контроля.</w:t>
      </w:r>
      <w:r w:rsidR="00061C0F" w:rsidRPr="001227FC">
        <w:rPr>
          <w:rFonts w:ascii="Times New Roman" w:hAnsi="Times New Roman"/>
          <w:sz w:val="24"/>
          <w:szCs w:val="24"/>
        </w:rPr>
        <w:t xml:space="preserve">   Акты по итогам проведенных контрольных мероприятий и заключения  направлялись </w:t>
      </w:r>
      <w:r w:rsidR="000C3E6D" w:rsidRPr="001227FC">
        <w:rPr>
          <w:rFonts w:ascii="Times New Roman" w:hAnsi="Times New Roman"/>
          <w:sz w:val="24"/>
          <w:szCs w:val="24"/>
        </w:rPr>
        <w:t xml:space="preserve"> в Совет народных депутатов, Главе муниципального образования «Тахтамукайский район</w:t>
      </w:r>
      <w:r w:rsidR="001227FC" w:rsidRPr="001227FC">
        <w:rPr>
          <w:rFonts w:ascii="Times New Roman" w:hAnsi="Times New Roman"/>
          <w:sz w:val="24"/>
          <w:szCs w:val="24"/>
        </w:rPr>
        <w:t>» и в прокуратуру  Тахтамукайского района.</w:t>
      </w:r>
      <w:r w:rsidR="000C3E6D" w:rsidRPr="001227FC">
        <w:rPr>
          <w:rFonts w:ascii="Times New Roman" w:hAnsi="Times New Roman"/>
          <w:sz w:val="24"/>
          <w:szCs w:val="24"/>
        </w:rPr>
        <w:t xml:space="preserve">  </w:t>
      </w:r>
    </w:p>
    <w:p w:rsidR="000F2A1E" w:rsidRPr="001227FC" w:rsidRDefault="000F2A1E" w:rsidP="000F2A1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0318" w:rsidRPr="00B824F3" w:rsidRDefault="00723E7E" w:rsidP="00723E7E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4F3">
        <w:rPr>
          <w:rFonts w:ascii="Times New Roman" w:hAnsi="Times New Roman" w:cs="Times New Roman"/>
          <w:b/>
          <w:sz w:val="24"/>
          <w:szCs w:val="24"/>
        </w:rPr>
        <w:t>К</w:t>
      </w:r>
      <w:r w:rsidR="00F70318" w:rsidRPr="00B824F3">
        <w:rPr>
          <w:rFonts w:ascii="Times New Roman" w:hAnsi="Times New Roman" w:cs="Times New Roman"/>
          <w:b/>
          <w:sz w:val="24"/>
          <w:szCs w:val="24"/>
        </w:rPr>
        <w:t>раткая информация о результатах контрольных мероприятий.</w:t>
      </w:r>
    </w:p>
    <w:p w:rsidR="00EA2599" w:rsidRDefault="00EA2599" w:rsidP="00F70318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41326" w:rsidRPr="00D41326" w:rsidRDefault="00D41326" w:rsidP="00996E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132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Проверка</w:t>
      </w:r>
      <w:r w:rsidR="005F3623" w:rsidRPr="00D4132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</w:t>
      </w:r>
      <w:r w:rsidR="005F3623" w:rsidRPr="00D4132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исполнения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</w:t>
      </w:r>
      <w:r w:rsidR="005F3623" w:rsidRPr="00D4132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законодательства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="005F3623" w:rsidRPr="00D4132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="005F3623" w:rsidRPr="00D4132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сфере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</w:t>
      </w:r>
      <w:r w:rsidR="005F3623" w:rsidRPr="00D4132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</w:t>
      </w:r>
      <w:r w:rsidR="005F3623" w:rsidRPr="00D4132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питания  </w:t>
      </w:r>
    </w:p>
    <w:p w:rsidR="000F2A1E" w:rsidRDefault="005F3623" w:rsidP="00D4132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4132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учащихся  в</w:t>
      </w:r>
      <w:r w:rsidR="00D41326" w:rsidRPr="00D4132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D4132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образовательных  и в иных детских организациях,   расположенных  на  территории муниципального образования «Старобжегокайское  сельское поселение»    МБОУ «Средняя школа № 11» за 2021 год.</w:t>
      </w:r>
      <w:r w:rsidRPr="00D4132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5F3623" w:rsidRPr="00D41326" w:rsidRDefault="000F2A1E" w:rsidP="00D413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 xml:space="preserve">         </w:t>
      </w:r>
      <w:r w:rsidR="005F3623" w:rsidRPr="00D41326">
        <w:rPr>
          <w:rFonts w:ascii="Times New Roman" w:hAnsi="Times New Roman" w:cs="Times New Roman"/>
          <w:b/>
          <w:i/>
          <w:sz w:val="24"/>
          <w:szCs w:val="24"/>
        </w:rPr>
        <w:t xml:space="preserve">Проверены средства в </w:t>
      </w:r>
      <w:r>
        <w:rPr>
          <w:rFonts w:ascii="Times New Roman" w:hAnsi="Times New Roman" w:cs="Times New Roman"/>
          <w:b/>
          <w:i/>
          <w:sz w:val="24"/>
          <w:szCs w:val="24"/>
        </w:rPr>
        <w:t>объе</w:t>
      </w:r>
      <w:r w:rsidR="005F3623" w:rsidRPr="00D41326">
        <w:rPr>
          <w:rFonts w:ascii="Times New Roman" w:hAnsi="Times New Roman" w:cs="Times New Roman"/>
          <w:b/>
          <w:i/>
          <w:sz w:val="24"/>
          <w:szCs w:val="24"/>
        </w:rPr>
        <w:t xml:space="preserve">ме </w:t>
      </w:r>
      <w:r w:rsidR="005F3623" w:rsidRPr="00D41326">
        <w:rPr>
          <w:b/>
          <w:i/>
        </w:rPr>
        <w:t xml:space="preserve"> </w:t>
      </w:r>
      <w:r w:rsidR="005F3623" w:rsidRPr="00D41326">
        <w:rPr>
          <w:rFonts w:ascii="Times New Roman" w:hAnsi="Times New Roman" w:cs="Times New Roman"/>
          <w:b/>
          <w:i/>
          <w:sz w:val="24"/>
          <w:szCs w:val="24"/>
        </w:rPr>
        <w:t>1401,7 тыс. руб., из них с нарушением бюджетного  законодательства использованы средства в размере 707,2 тыс. руб. или 50,4  процента от объема проверенных средств.</w:t>
      </w:r>
    </w:p>
    <w:p w:rsidR="00D94743" w:rsidRPr="00D94743" w:rsidRDefault="00D94743" w:rsidP="00D9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369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D94743">
        <w:rPr>
          <w:rFonts w:ascii="Times New Roman" w:hAnsi="Times New Roman" w:cs="Times New Roman"/>
          <w:sz w:val="24"/>
          <w:szCs w:val="24"/>
        </w:rPr>
        <w:t xml:space="preserve">В </w:t>
      </w:r>
      <w:r w:rsidR="001A2F48">
        <w:rPr>
          <w:rFonts w:ascii="Times New Roman" w:hAnsi="Times New Roman" w:cs="Times New Roman"/>
          <w:sz w:val="24"/>
          <w:szCs w:val="24"/>
        </w:rPr>
        <w:t xml:space="preserve"> </w:t>
      </w:r>
      <w:r w:rsidRPr="00D94743">
        <w:rPr>
          <w:rFonts w:ascii="Times New Roman" w:hAnsi="Times New Roman" w:cs="Times New Roman"/>
          <w:sz w:val="24"/>
          <w:szCs w:val="24"/>
        </w:rPr>
        <w:t>ходе проведения контрольного мероприятия  установлены следующие нарушения:</w:t>
      </w:r>
    </w:p>
    <w:p w:rsidR="005F3623" w:rsidRPr="00D94743" w:rsidRDefault="00D94743" w:rsidP="00D94743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  с</w:t>
      </w:r>
      <w:r w:rsidR="005F3623" w:rsidRPr="00D94743">
        <w:rPr>
          <w:rFonts w:ascii="Times New Roman" w:hAnsi="Times New Roman"/>
          <w:bCs/>
          <w:iCs/>
          <w:sz w:val="24"/>
          <w:szCs w:val="24"/>
        </w:rPr>
        <w:t>редства</w:t>
      </w:r>
      <w:r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5F3623" w:rsidRPr="00D94743">
        <w:rPr>
          <w:rFonts w:ascii="Times New Roman" w:hAnsi="Times New Roman"/>
          <w:bCs/>
          <w:iCs/>
          <w:sz w:val="24"/>
          <w:szCs w:val="24"/>
        </w:rPr>
        <w:t xml:space="preserve"> субсидий,   выделенные   на  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F3623" w:rsidRPr="00D94743">
        <w:rPr>
          <w:rFonts w:ascii="Times New Roman" w:hAnsi="Times New Roman"/>
          <w:bCs/>
          <w:iCs/>
          <w:sz w:val="24"/>
          <w:szCs w:val="24"/>
        </w:rPr>
        <w:t xml:space="preserve">выполнение </w:t>
      </w:r>
      <w:r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5F3623" w:rsidRPr="00D94743">
        <w:rPr>
          <w:rFonts w:ascii="Times New Roman" w:hAnsi="Times New Roman"/>
          <w:bCs/>
          <w:iCs/>
          <w:sz w:val="24"/>
          <w:szCs w:val="24"/>
        </w:rPr>
        <w:t xml:space="preserve">муниципального </w:t>
      </w:r>
      <w:r>
        <w:rPr>
          <w:rFonts w:ascii="Times New Roman" w:hAnsi="Times New Roman"/>
          <w:bCs/>
          <w:iCs/>
          <w:sz w:val="24"/>
          <w:szCs w:val="24"/>
        </w:rPr>
        <w:t xml:space="preserve">   </w:t>
      </w:r>
      <w:r w:rsidR="005F3623" w:rsidRPr="00D94743">
        <w:rPr>
          <w:rFonts w:ascii="Times New Roman" w:hAnsi="Times New Roman"/>
          <w:bCs/>
          <w:iCs/>
          <w:sz w:val="24"/>
          <w:szCs w:val="24"/>
        </w:rPr>
        <w:t>задания</w:t>
      </w:r>
      <w:r>
        <w:rPr>
          <w:rFonts w:ascii="Times New Roman" w:hAnsi="Times New Roman"/>
          <w:bCs/>
          <w:iCs/>
          <w:sz w:val="24"/>
          <w:szCs w:val="24"/>
        </w:rPr>
        <w:t xml:space="preserve">   </w:t>
      </w:r>
      <w:r w:rsidR="005F3623" w:rsidRPr="00D94743">
        <w:rPr>
          <w:rFonts w:ascii="Times New Roman" w:hAnsi="Times New Roman"/>
          <w:bCs/>
          <w:iCs/>
          <w:sz w:val="24"/>
          <w:szCs w:val="24"/>
        </w:rPr>
        <w:t xml:space="preserve"> в </w:t>
      </w:r>
    </w:p>
    <w:p w:rsidR="005F3623" w:rsidRPr="00021614" w:rsidRDefault="005F3623" w:rsidP="005F3623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21614">
        <w:rPr>
          <w:rFonts w:ascii="Times New Roman" w:hAnsi="Times New Roman"/>
          <w:bCs/>
          <w:iCs/>
          <w:sz w:val="24"/>
          <w:szCs w:val="24"/>
        </w:rPr>
        <w:t>2021 году</w:t>
      </w:r>
      <w:r w:rsidR="002D36D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21614">
        <w:rPr>
          <w:rFonts w:ascii="Times New Roman" w:hAnsi="Times New Roman"/>
          <w:bCs/>
          <w:iCs/>
          <w:sz w:val="24"/>
          <w:szCs w:val="24"/>
        </w:rPr>
        <w:t xml:space="preserve">в сумме  252,0 тыс. руб. были направлены на оплату кредиторской задолженности  за 2020 год, </w:t>
      </w:r>
      <w:r w:rsidR="00414EA5">
        <w:rPr>
          <w:rFonts w:ascii="Times New Roman" w:hAnsi="Times New Roman"/>
          <w:bCs/>
          <w:iCs/>
          <w:sz w:val="24"/>
          <w:szCs w:val="24"/>
        </w:rPr>
        <w:t>что</w:t>
      </w:r>
      <w:r w:rsidRPr="00021614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414EA5">
        <w:rPr>
          <w:rFonts w:ascii="Times New Roman" w:hAnsi="Times New Roman"/>
          <w:bCs/>
          <w:iCs/>
          <w:sz w:val="24"/>
          <w:szCs w:val="24"/>
        </w:rPr>
        <w:t xml:space="preserve">является </w:t>
      </w:r>
      <w:r w:rsidRPr="00021614">
        <w:rPr>
          <w:rFonts w:ascii="Times New Roman" w:hAnsi="Times New Roman"/>
          <w:bCs/>
          <w:iCs/>
          <w:sz w:val="24"/>
          <w:szCs w:val="24"/>
        </w:rPr>
        <w:t>неэффективн</w:t>
      </w:r>
      <w:r w:rsidR="00414EA5">
        <w:rPr>
          <w:rFonts w:ascii="Times New Roman" w:hAnsi="Times New Roman"/>
          <w:bCs/>
          <w:iCs/>
          <w:sz w:val="24"/>
          <w:szCs w:val="24"/>
        </w:rPr>
        <w:t>ым</w:t>
      </w:r>
      <w:r w:rsidRPr="00021614">
        <w:rPr>
          <w:rFonts w:ascii="Times New Roman" w:hAnsi="Times New Roman"/>
          <w:bCs/>
          <w:iCs/>
          <w:sz w:val="24"/>
          <w:szCs w:val="24"/>
        </w:rPr>
        <w:t xml:space="preserve">  расходование</w:t>
      </w:r>
      <w:r w:rsidR="00414EA5">
        <w:rPr>
          <w:rFonts w:ascii="Times New Roman" w:hAnsi="Times New Roman"/>
          <w:bCs/>
          <w:iCs/>
          <w:sz w:val="24"/>
          <w:szCs w:val="24"/>
        </w:rPr>
        <w:t>м</w:t>
      </w:r>
      <w:r w:rsidRPr="00021614">
        <w:rPr>
          <w:rFonts w:ascii="Times New Roman" w:hAnsi="Times New Roman"/>
          <w:bCs/>
          <w:iCs/>
          <w:sz w:val="24"/>
          <w:szCs w:val="24"/>
        </w:rPr>
        <w:t xml:space="preserve">  бюджетных средств</w:t>
      </w:r>
      <w:r w:rsidR="00D94743">
        <w:rPr>
          <w:rFonts w:ascii="Times New Roman" w:hAnsi="Times New Roman"/>
          <w:bCs/>
          <w:iCs/>
          <w:sz w:val="24"/>
          <w:szCs w:val="24"/>
        </w:rPr>
        <w:t>;</w:t>
      </w:r>
      <w:r w:rsidRPr="00021614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5F3623" w:rsidRDefault="00D94743" w:rsidP="00D9474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 в</w:t>
      </w:r>
      <w:r w:rsidR="005F3623" w:rsidRPr="001C0DD7">
        <w:rPr>
          <w:rFonts w:ascii="Times New Roman" w:hAnsi="Times New Roman"/>
          <w:sz w:val="24"/>
          <w:szCs w:val="24"/>
        </w:rPr>
        <w:t xml:space="preserve">    нарушение ст. 34  Федерального закона от 05 апреля 2013г. № 44-ФЗ «О контрактной системе в сфере закупок товаров, работ, услуг для обеспечения государственных и муниципальных нужд»</w:t>
      </w:r>
      <w:r w:rsidR="00E32A73">
        <w:rPr>
          <w:rFonts w:ascii="Times New Roman" w:hAnsi="Times New Roman"/>
          <w:sz w:val="24"/>
          <w:szCs w:val="24"/>
        </w:rPr>
        <w:t xml:space="preserve">  (дале</w:t>
      </w:r>
      <w:proofErr w:type="gramStart"/>
      <w:r w:rsidR="00E32A73">
        <w:rPr>
          <w:rFonts w:ascii="Times New Roman" w:hAnsi="Times New Roman"/>
          <w:sz w:val="24"/>
          <w:szCs w:val="24"/>
        </w:rPr>
        <w:t>е-</w:t>
      </w:r>
      <w:proofErr w:type="gramEnd"/>
      <w:r w:rsidR="00E32A73" w:rsidRPr="00E32A73">
        <w:rPr>
          <w:rFonts w:ascii="Times New Roman" w:hAnsi="Times New Roman" w:cs="Times New Roman"/>
          <w:sz w:val="24"/>
          <w:szCs w:val="24"/>
        </w:rPr>
        <w:t xml:space="preserve"> </w:t>
      </w:r>
      <w:r w:rsidR="00E32A73" w:rsidRPr="00E90294">
        <w:rPr>
          <w:rFonts w:ascii="Times New Roman" w:hAnsi="Times New Roman" w:cs="Times New Roman"/>
          <w:sz w:val="24"/>
          <w:szCs w:val="24"/>
        </w:rPr>
        <w:t>Федеральн</w:t>
      </w:r>
      <w:r w:rsidR="00E32A73">
        <w:rPr>
          <w:rFonts w:ascii="Times New Roman" w:hAnsi="Times New Roman" w:cs="Times New Roman"/>
          <w:sz w:val="24"/>
          <w:szCs w:val="24"/>
        </w:rPr>
        <w:t>ый</w:t>
      </w:r>
      <w:r w:rsidR="00E32A73" w:rsidRPr="00E90294">
        <w:rPr>
          <w:rFonts w:ascii="Times New Roman" w:hAnsi="Times New Roman" w:cs="Times New Roman"/>
          <w:sz w:val="24"/>
          <w:szCs w:val="24"/>
        </w:rPr>
        <w:t xml:space="preserve"> закон №</w:t>
      </w:r>
      <w:r w:rsidR="00E32A73">
        <w:rPr>
          <w:rFonts w:ascii="Times New Roman" w:hAnsi="Times New Roman" w:cs="Times New Roman"/>
          <w:sz w:val="24"/>
          <w:szCs w:val="24"/>
        </w:rPr>
        <w:t xml:space="preserve"> </w:t>
      </w:r>
      <w:r w:rsidR="00E32A73" w:rsidRPr="00E90294">
        <w:rPr>
          <w:rFonts w:ascii="Times New Roman" w:hAnsi="Times New Roman" w:cs="Times New Roman"/>
          <w:sz w:val="24"/>
          <w:szCs w:val="24"/>
        </w:rPr>
        <w:t>44-ФЗ</w:t>
      </w:r>
      <w:r w:rsidR="00E32A73">
        <w:rPr>
          <w:rFonts w:ascii="Times New Roman" w:hAnsi="Times New Roman" w:cs="Times New Roman"/>
          <w:sz w:val="24"/>
          <w:szCs w:val="24"/>
        </w:rPr>
        <w:t>)</w:t>
      </w:r>
      <w:r w:rsidR="005F3623" w:rsidRPr="001C0DD7">
        <w:rPr>
          <w:rFonts w:ascii="Times New Roman" w:hAnsi="Times New Roman"/>
          <w:sz w:val="24"/>
          <w:szCs w:val="24"/>
        </w:rPr>
        <w:t xml:space="preserve"> выявлены  нарушения сроков оплаты заказчиком поставленного товара (выполненной работы, оказанной услуги) по договорам и контрактам в количестве 19 договоров на сумму 455,2 тыс. руб. </w:t>
      </w:r>
    </w:p>
    <w:p w:rsidR="003F1ACC" w:rsidRDefault="006A5B24" w:rsidP="003F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4">
        <w:rPr>
          <w:rFonts w:ascii="Times New Roman" w:hAnsi="Times New Roman"/>
          <w:color w:val="FF0000"/>
          <w:sz w:val="24"/>
          <w:szCs w:val="24"/>
        </w:rPr>
        <w:t xml:space="preserve">        </w:t>
      </w:r>
      <w:r w:rsidR="003F1ACC" w:rsidRPr="00FF4BE7">
        <w:rPr>
          <w:rFonts w:ascii="Times New Roman" w:hAnsi="Times New Roman" w:cs="Times New Roman"/>
          <w:sz w:val="24"/>
          <w:szCs w:val="24"/>
        </w:rPr>
        <w:t>Контрольное мероприятие проводилось в соответствии с письмом прокуратуры, в связи, с чем результаты  контрольного мероприятия были направлены в прокуратуру района. По  информации прокуратуры виновные лица привлечены к дисциплинарной ответственности.</w:t>
      </w:r>
    </w:p>
    <w:p w:rsidR="00832D90" w:rsidRPr="005561B4" w:rsidRDefault="00832D90" w:rsidP="006A5B24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D41326" w:rsidRPr="005561B4" w:rsidRDefault="00832D90" w:rsidP="00996EB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561B4">
        <w:rPr>
          <w:rFonts w:ascii="Times New Roman" w:hAnsi="Times New Roman" w:cs="Times New Roman"/>
          <w:b/>
          <w:i/>
          <w:sz w:val="24"/>
          <w:szCs w:val="24"/>
        </w:rPr>
        <w:t xml:space="preserve">Проверка </w:t>
      </w:r>
      <w:r w:rsidR="00D41326" w:rsidRPr="005561B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5561B4">
        <w:rPr>
          <w:rFonts w:ascii="Times New Roman" w:hAnsi="Times New Roman" w:cs="Times New Roman"/>
          <w:b/>
          <w:i/>
          <w:sz w:val="24"/>
          <w:szCs w:val="24"/>
        </w:rPr>
        <w:t>эффективности</w:t>
      </w:r>
      <w:r w:rsidR="00D41326" w:rsidRPr="005561B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5561B4">
        <w:rPr>
          <w:rFonts w:ascii="Times New Roman" w:hAnsi="Times New Roman" w:cs="Times New Roman"/>
          <w:b/>
          <w:i/>
          <w:sz w:val="24"/>
          <w:szCs w:val="24"/>
        </w:rPr>
        <w:t xml:space="preserve"> владения, </w:t>
      </w:r>
      <w:r w:rsidR="00D41326" w:rsidRPr="005561B4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5561B4"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использования </w:t>
      </w:r>
      <w:r w:rsidR="00D41326" w:rsidRPr="005561B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5561B4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D41326" w:rsidRPr="005561B4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5561B4">
        <w:rPr>
          <w:rFonts w:ascii="Times New Roman" w:hAnsi="Times New Roman" w:cs="Times New Roman"/>
          <w:b/>
          <w:i/>
          <w:sz w:val="24"/>
          <w:szCs w:val="24"/>
        </w:rPr>
        <w:t xml:space="preserve"> распоряжения </w:t>
      </w:r>
    </w:p>
    <w:p w:rsidR="002E3718" w:rsidRDefault="005561B4" w:rsidP="00D4132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832D90" w:rsidRPr="00D41326">
        <w:rPr>
          <w:rFonts w:ascii="Times New Roman" w:hAnsi="Times New Roman" w:cs="Times New Roman"/>
          <w:b/>
          <w:i/>
          <w:sz w:val="24"/>
          <w:szCs w:val="24"/>
        </w:rPr>
        <w:t>униципальным</w:t>
      </w:r>
      <w:r w:rsidR="00D413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32D90" w:rsidRPr="00D41326">
        <w:rPr>
          <w:rFonts w:ascii="Times New Roman" w:hAnsi="Times New Roman" w:cs="Times New Roman"/>
          <w:b/>
          <w:i/>
          <w:sz w:val="24"/>
          <w:szCs w:val="24"/>
        </w:rPr>
        <w:t>имуществом с пров</w:t>
      </w:r>
      <w:r w:rsidR="00131DBA">
        <w:rPr>
          <w:rFonts w:ascii="Times New Roman" w:hAnsi="Times New Roman" w:cs="Times New Roman"/>
          <w:b/>
          <w:i/>
          <w:sz w:val="24"/>
          <w:szCs w:val="24"/>
        </w:rPr>
        <w:t>едением  инвентаризации в  МБОУ</w:t>
      </w:r>
      <w:r w:rsidR="00832D90" w:rsidRPr="00D413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31DB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32D90" w:rsidRPr="00D41326">
        <w:rPr>
          <w:rFonts w:ascii="Times New Roman" w:hAnsi="Times New Roman" w:cs="Times New Roman"/>
          <w:b/>
          <w:i/>
          <w:sz w:val="24"/>
          <w:szCs w:val="24"/>
        </w:rPr>
        <w:t>СШ  № 5</w:t>
      </w:r>
      <w:r w:rsidR="00131DBA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832D90" w:rsidRPr="00D41326">
        <w:rPr>
          <w:rFonts w:ascii="Times New Roman" w:hAnsi="Times New Roman" w:cs="Times New Roman"/>
          <w:b/>
          <w:i/>
          <w:sz w:val="24"/>
          <w:szCs w:val="24"/>
        </w:rPr>
        <w:t xml:space="preserve">   пос. Яблоновский. </w:t>
      </w:r>
      <w:r w:rsidR="00D413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32D90" w:rsidRPr="00D41326" w:rsidRDefault="002E3718" w:rsidP="002E37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D4132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832D90" w:rsidRPr="00D41326">
        <w:rPr>
          <w:rFonts w:ascii="Times New Roman" w:hAnsi="Times New Roman" w:cs="Times New Roman"/>
          <w:b/>
          <w:i/>
          <w:sz w:val="24"/>
          <w:szCs w:val="24"/>
        </w:rPr>
        <w:t>Проверены</w:t>
      </w:r>
      <w:r w:rsidR="00D4132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832D90" w:rsidRPr="00D41326">
        <w:rPr>
          <w:rFonts w:ascii="Times New Roman" w:hAnsi="Times New Roman" w:cs="Times New Roman"/>
          <w:b/>
          <w:i/>
          <w:sz w:val="24"/>
          <w:szCs w:val="24"/>
        </w:rPr>
        <w:t xml:space="preserve"> средства </w:t>
      </w:r>
      <w:r w:rsidR="00D413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32D90" w:rsidRPr="00D41326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D4132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832D90" w:rsidRPr="00D413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объе</w:t>
      </w:r>
      <w:r w:rsidR="00832D90" w:rsidRPr="00D41326">
        <w:rPr>
          <w:rFonts w:ascii="Times New Roman" w:hAnsi="Times New Roman" w:cs="Times New Roman"/>
          <w:b/>
          <w:i/>
          <w:sz w:val="24"/>
          <w:szCs w:val="24"/>
        </w:rPr>
        <w:t xml:space="preserve">ме </w:t>
      </w:r>
      <w:r w:rsidR="00D4132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832D90" w:rsidRPr="00D41326">
        <w:rPr>
          <w:b/>
          <w:i/>
        </w:rPr>
        <w:t xml:space="preserve"> </w:t>
      </w:r>
      <w:r w:rsidR="00832D90" w:rsidRPr="00D41326">
        <w:rPr>
          <w:rFonts w:ascii="Times New Roman" w:hAnsi="Times New Roman" w:cs="Times New Roman"/>
          <w:b/>
          <w:i/>
          <w:sz w:val="24"/>
          <w:szCs w:val="24"/>
        </w:rPr>
        <w:t>19028,5 тыс. руб.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832D90" w:rsidRPr="00D413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13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32D90" w:rsidRPr="00D41326">
        <w:rPr>
          <w:rFonts w:ascii="Times New Roman" w:hAnsi="Times New Roman" w:cs="Times New Roman"/>
          <w:b/>
          <w:i/>
          <w:sz w:val="24"/>
          <w:szCs w:val="24"/>
        </w:rPr>
        <w:t xml:space="preserve">из </w:t>
      </w:r>
      <w:r w:rsidR="00D413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32D90" w:rsidRPr="00D41326">
        <w:rPr>
          <w:rFonts w:ascii="Times New Roman" w:hAnsi="Times New Roman" w:cs="Times New Roman"/>
          <w:b/>
          <w:i/>
          <w:sz w:val="24"/>
          <w:szCs w:val="24"/>
        </w:rPr>
        <w:t>них с нарушением бюджетного  законодательства использованы средства в размере 2753,5 тыс. руб. или 14,5  процента от объема проверенных средств.</w:t>
      </w:r>
    </w:p>
    <w:p w:rsidR="00832D90" w:rsidRPr="00E90294" w:rsidRDefault="00832D90" w:rsidP="00832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90294">
        <w:rPr>
          <w:rFonts w:ascii="Times New Roman" w:hAnsi="Times New Roman" w:cs="Times New Roman"/>
          <w:sz w:val="24"/>
          <w:szCs w:val="24"/>
        </w:rPr>
        <w:t>В  ходе  проведения   контрольного  мероприятия  установлены следующие нарушения:</w:t>
      </w:r>
    </w:p>
    <w:p w:rsidR="00832D90" w:rsidRPr="00E90294" w:rsidRDefault="00832D90" w:rsidP="00832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294">
        <w:rPr>
          <w:rFonts w:ascii="Times New Roman" w:hAnsi="Times New Roman" w:cs="Times New Roman"/>
          <w:sz w:val="24"/>
          <w:szCs w:val="24"/>
        </w:rPr>
        <w:t xml:space="preserve">         -   в   нарушение   пункта 1 статьи  296  Гражданского кодекса РФ, пунктов 1.1, 1.5 Устава  МБОУ «Средняя школа № 5»   приобретенное технологическое  оборудование в количестве 10 единиц на сумму 706,5 тыс. руб.</w:t>
      </w:r>
      <w:r w:rsidR="005561B4">
        <w:rPr>
          <w:rFonts w:ascii="Times New Roman" w:hAnsi="Times New Roman" w:cs="Times New Roman"/>
          <w:sz w:val="24"/>
          <w:szCs w:val="24"/>
        </w:rPr>
        <w:t>,</w:t>
      </w:r>
      <w:r w:rsidRPr="00E90294">
        <w:rPr>
          <w:rFonts w:ascii="Times New Roman" w:hAnsi="Times New Roman" w:cs="Times New Roman"/>
          <w:sz w:val="24"/>
          <w:szCs w:val="24"/>
        </w:rPr>
        <w:t xml:space="preserve">  установленные в помещении и используемые в работе  пищеблока не были переданы </w:t>
      </w:r>
      <w:r w:rsidR="002D36D5" w:rsidRPr="00A40C0A">
        <w:rPr>
          <w:rFonts w:ascii="Times New Roman" w:hAnsi="Times New Roman" w:cs="Times New Roman"/>
          <w:sz w:val="24"/>
          <w:szCs w:val="24"/>
        </w:rPr>
        <w:t>документально</w:t>
      </w:r>
      <w:r w:rsidR="002D36D5">
        <w:rPr>
          <w:rFonts w:ascii="Times New Roman" w:hAnsi="Times New Roman" w:cs="Times New Roman"/>
          <w:sz w:val="24"/>
          <w:szCs w:val="24"/>
        </w:rPr>
        <w:t xml:space="preserve"> </w:t>
      </w:r>
      <w:r w:rsidRPr="00E90294">
        <w:rPr>
          <w:rFonts w:ascii="Times New Roman" w:hAnsi="Times New Roman" w:cs="Times New Roman"/>
          <w:sz w:val="24"/>
          <w:szCs w:val="24"/>
        </w:rPr>
        <w:t>Ссудополучателю, что является искажением</w:t>
      </w:r>
      <w:r w:rsidR="00D41326" w:rsidRPr="00E90294">
        <w:rPr>
          <w:rFonts w:ascii="Times New Roman" w:hAnsi="Times New Roman" w:cs="Times New Roman"/>
          <w:sz w:val="24"/>
          <w:szCs w:val="24"/>
        </w:rPr>
        <w:t xml:space="preserve">  бухгалтерской  отчетности;</w:t>
      </w:r>
    </w:p>
    <w:p w:rsidR="003C0CFF" w:rsidRPr="00FF77B8" w:rsidRDefault="00832D90" w:rsidP="003C0CFF">
      <w:pPr>
        <w:pStyle w:val="ae"/>
        <w:spacing w:before="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0CFF">
        <w:rPr>
          <w:rFonts w:ascii="Times New Roman" w:hAnsi="Times New Roman" w:cs="Times New Roman"/>
          <w:sz w:val="24"/>
          <w:szCs w:val="24"/>
        </w:rPr>
        <w:t xml:space="preserve">        </w:t>
      </w:r>
      <w:r w:rsidR="00595523" w:rsidRPr="003C0CFF">
        <w:rPr>
          <w:rFonts w:ascii="Times New Roman" w:hAnsi="Times New Roman" w:cs="Times New Roman"/>
          <w:sz w:val="24"/>
          <w:szCs w:val="24"/>
        </w:rPr>
        <w:t xml:space="preserve"> - </w:t>
      </w:r>
      <w:r w:rsidR="003C0CFF">
        <w:rPr>
          <w:rFonts w:ascii="Times New Roman" w:hAnsi="Times New Roman" w:cs="Times New Roman"/>
          <w:sz w:val="24"/>
          <w:szCs w:val="24"/>
        </w:rPr>
        <w:t xml:space="preserve"> </w:t>
      </w:r>
      <w:r w:rsidR="00595523" w:rsidRPr="003C0CFF">
        <w:rPr>
          <w:rFonts w:ascii="Times New Roman" w:hAnsi="Times New Roman" w:cs="Times New Roman"/>
          <w:sz w:val="24"/>
          <w:szCs w:val="24"/>
        </w:rPr>
        <w:t xml:space="preserve"> в</w:t>
      </w:r>
      <w:r w:rsidR="003C0CFF">
        <w:rPr>
          <w:rFonts w:ascii="Times New Roman" w:hAnsi="Times New Roman" w:cs="Times New Roman"/>
          <w:sz w:val="24"/>
          <w:szCs w:val="24"/>
        </w:rPr>
        <w:t xml:space="preserve">   </w:t>
      </w:r>
      <w:r w:rsidRPr="003C0CFF">
        <w:rPr>
          <w:rFonts w:ascii="Times New Roman" w:hAnsi="Times New Roman" w:cs="Times New Roman"/>
          <w:sz w:val="24"/>
          <w:szCs w:val="24"/>
        </w:rPr>
        <w:t xml:space="preserve"> нарушение </w:t>
      </w:r>
      <w:r w:rsidR="003C0CFF">
        <w:rPr>
          <w:rFonts w:ascii="Times New Roman" w:hAnsi="Times New Roman" w:cs="Times New Roman"/>
          <w:sz w:val="24"/>
          <w:szCs w:val="24"/>
        </w:rPr>
        <w:t xml:space="preserve">  </w:t>
      </w:r>
      <w:r w:rsidRPr="003C0CFF">
        <w:rPr>
          <w:rFonts w:ascii="Times New Roman" w:hAnsi="Times New Roman" w:cs="Times New Roman"/>
          <w:sz w:val="24"/>
          <w:szCs w:val="24"/>
        </w:rPr>
        <w:t>п</w:t>
      </w:r>
      <w:r w:rsidR="00595523" w:rsidRPr="003C0CFF">
        <w:rPr>
          <w:rFonts w:ascii="Times New Roman" w:hAnsi="Times New Roman" w:cs="Times New Roman"/>
          <w:sz w:val="24"/>
          <w:szCs w:val="24"/>
        </w:rPr>
        <w:t>ункта</w:t>
      </w:r>
      <w:r w:rsidRPr="003C0CFF">
        <w:rPr>
          <w:rFonts w:ascii="Times New Roman" w:hAnsi="Times New Roman" w:cs="Times New Roman"/>
          <w:sz w:val="24"/>
          <w:szCs w:val="24"/>
        </w:rPr>
        <w:t xml:space="preserve"> </w:t>
      </w:r>
      <w:r w:rsidRPr="00E90294">
        <w:rPr>
          <w:rFonts w:ascii="Times New Roman" w:hAnsi="Times New Roman" w:cs="Times New Roman"/>
          <w:sz w:val="24"/>
          <w:szCs w:val="24"/>
        </w:rPr>
        <w:t xml:space="preserve">22 </w:t>
      </w:r>
      <w:r w:rsidR="003C0CFF">
        <w:rPr>
          <w:rFonts w:ascii="Times New Roman" w:hAnsi="Times New Roman" w:cs="Times New Roman"/>
          <w:sz w:val="24"/>
          <w:szCs w:val="24"/>
        </w:rPr>
        <w:t xml:space="preserve">  </w:t>
      </w:r>
      <w:r w:rsidRPr="00E90294">
        <w:rPr>
          <w:rFonts w:ascii="Times New Roman" w:hAnsi="Times New Roman" w:cs="Times New Roman"/>
          <w:sz w:val="24"/>
          <w:szCs w:val="24"/>
        </w:rPr>
        <w:t>Инструкции  № 157н</w:t>
      </w:r>
      <w:r w:rsidR="003C0CFF">
        <w:rPr>
          <w:rFonts w:ascii="Times New Roman" w:hAnsi="Times New Roman" w:cs="Times New Roman"/>
          <w:sz w:val="24"/>
          <w:szCs w:val="24"/>
        </w:rPr>
        <w:t xml:space="preserve"> </w:t>
      </w:r>
      <w:r w:rsidR="003C0CFF" w:rsidRPr="00FF77B8">
        <w:rPr>
          <w:rFonts w:ascii="Times New Roman" w:hAnsi="Times New Roman" w:cs="Times New Roman"/>
          <w:sz w:val="24"/>
          <w:szCs w:val="24"/>
        </w:rPr>
        <w:t xml:space="preserve">«Об утверждении   Единого  плана </w:t>
      </w:r>
    </w:p>
    <w:p w:rsidR="00832D90" w:rsidRPr="00E90294" w:rsidRDefault="003C0CFF" w:rsidP="003C0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7B8">
        <w:rPr>
          <w:rFonts w:ascii="Times New Roman" w:hAnsi="Times New Roman" w:cs="Times New Roman"/>
          <w:sz w:val="24"/>
          <w:szCs w:val="24"/>
        </w:rPr>
        <w:t xml:space="preserve">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7B8">
        <w:rPr>
          <w:rFonts w:ascii="Times New Roman" w:hAnsi="Times New Roman" w:cs="Times New Roman"/>
          <w:sz w:val="24"/>
          <w:szCs w:val="24"/>
        </w:rPr>
        <w:t xml:space="preserve">учреждений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7B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7B8">
        <w:rPr>
          <w:rFonts w:ascii="Times New Roman" w:hAnsi="Times New Roman" w:cs="Times New Roman"/>
          <w:sz w:val="24"/>
          <w:szCs w:val="24"/>
        </w:rPr>
        <w:t>Инструкции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7B8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7B8">
        <w:rPr>
          <w:rFonts w:ascii="Times New Roman" w:hAnsi="Times New Roman" w:cs="Times New Roman"/>
          <w:sz w:val="24"/>
          <w:szCs w:val="24"/>
        </w:rPr>
        <w:t xml:space="preserve"> его применению»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F77B8">
        <w:rPr>
          <w:rFonts w:ascii="Times New Roman" w:hAnsi="Times New Roman" w:cs="Times New Roman"/>
          <w:sz w:val="24"/>
          <w:szCs w:val="24"/>
        </w:rPr>
        <w:t xml:space="preserve"> Инструкция</w:t>
      </w:r>
      <w:r>
        <w:rPr>
          <w:rFonts w:ascii="Times New Roman" w:hAnsi="Times New Roman" w:cs="Times New Roman"/>
          <w:sz w:val="24"/>
          <w:szCs w:val="24"/>
        </w:rPr>
        <w:t xml:space="preserve">  № 157н)</w:t>
      </w:r>
      <w:r w:rsidR="00FB6740">
        <w:rPr>
          <w:rFonts w:ascii="Times New Roman" w:hAnsi="Times New Roman" w:cs="Times New Roman"/>
          <w:sz w:val="24"/>
          <w:szCs w:val="24"/>
        </w:rPr>
        <w:t>,</w:t>
      </w:r>
      <w:r w:rsidR="00832D90" w:rsidRPr="00E90294">
        <w:rPr>
          <w:rFonts w:ascii="Times New Roman" w:hAnsi="Times New Roman" w:cs="Times New Roman"/>
          <w:sz w:val="24"/>
          <w:szCs w:val="24"/>
        </w:rPr>
        <w:t xml:space="preserve"> выявленные в результате проведенной  выборочной  инвентаризации</w:t>
      </w:r>
      <w:r w:rsidR="002E3718">
        <w:rPr>
          <w:rFonts w:ascii="Times New Roman" w:hAnsi="Times New Roman" w:cs="Times New Roman"/>
          <w:sz w:val="24"/>
          <w:szCs w:val="24"/>
        </w:rPr>
        <w:t>,</w:t>
      </w:r>
      <w:r w:rsidR="00832D90" w:rsidRPr="00E90294">
        <w:rPr>
          <w:rFonts w:ascii="Times New Roman" w:hAnsi="Times New Roman" w:cs="Times New Roman"/>
          <w:sz w:val="24"/>
          <w:szCs w:val="24"/>
        </w:rPr>
        <w:t xml:space="preserve"> неучтенные объекты (излишки) в количестве 13 (тринадцати) единиц на сумму 238,3  тыс. руб.  явля</w:t>
      </w:r>
      <w:r w:rsidR="002D36D5">
        <w:rPr>
          <w:rFonts w:ascii="Times New Roman" w:hAnsi="Times New Roman" w:cs="Times New Roman"/>
          <w:sz w:val="24"/>
          <w:szCs w:val="24"/>
        </w:rPr>
        <w:t>е</w:t>
      </w:r>
      <w:r w:rsidR="00832D90" w:rsidRPr="00E90294">
        <w:rPr>
          <w:rFonts w:ascii="Times New Roman" w:hAnsi="Times New Roman" w:cs="Times New Roman"/>
          <w:sz w:val="24"/>
          <w:szCs w:val="24"/>
        </w:rPr>
        <w:t>тся   искаже</w:t>
      </w:r>
      <w:r w:rsidR="00D41326" w:rsidRPr="00E90294">
        <w:rPr>
          <w:rFonts w:ascii="Times New Roman" w:hAnsi="Times New Roman" w:cs="Times New Roman"/>
          <w:sz w:val="24"/>
          <w:szCs w:val="24"/>
        </w:rPr>
        <w:t>нием  бухгалтерской  отчетности;</w:t>
      </w:r>
      <w:proofErr w:type="gramEnd"/>
    </w:p>
    <w:p w:rsidR="00832D90" w:rsidRPr="00E90294" w:rsidRDefault="00595523" w:rsidP="0059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294">
        <w:rPr>
          <w:rFonts w:ascii="Times New Roman" w:hAnsi="Times New Roman" w:cs="Times New Roman"/>
          <w:sz w:val="24"/>
          <w:szCs w:val="24"/>
        </w:rPr>
        <w:t xml:space="preserve">         -  в</w:t>
      </w:r>
      <w:r w:rsidR="00832D90" w:rsidRPr="00E90294">
        <w:rPr>
          <w:rFonts w:ascii="Times New Roman" w:hAnsi="Times New Roman" w:cs="Times New Roman"/>
          <w:sz w:val="24"/>
          <w:szCs w:val="24"/>
        </w:rPr>
        <w:t xml:space="preserve">   нарушение ст. 9, 10, 13 Федерального закона № 402-ФЗ</w:t>
      </w:r>
      <w:r w:rsidR="002D36D5">
        <w:rPr>
          <w:rFonts w:ascii="Times New Roman" w:hAnsi="Times New Roman" w:cs="Times New Roman"/>
          <w:sz w:val="24"/>
          <w:szCs w:val="24"/>
        </w:rPr>
        <w:t xml:space="preserve"> «О бухгалтерском учете» </w:t>
      </w:r>
      <w:r w:rsidR="002E3718">
        <w:rPr>
          <w:rFonts w:ascii="Times New Roman" w:hAnsi="Times New Roman" w:cs="Times New Roman"/>
          <w:sz w:val="24"/>
          <w:szCs w:val="24"/>
        </w:rPr>
        <w:t>(</w:t>
      </w:r>
      <w:r w:rsidR="002D36D5">
        <w:rPr>
          <w:rFonts w:ascii="Times New Roman" w:hAnsi="Times New Roman" w:cs="Times New Roman"/>
          <w:sz w:val="24"/>
          <w:szCs w:val="24"/>
        </w:rPr>
        <w:t>дале</w:t>
      </w:r>
      <w:proofErr w:type="gramStart"/>
      <w:r w:rsidR="002D36D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2D36D5" w:rsidRPr="002D36D5">
        <w:rPr>
          <w:rFonts w:ascii="Times New Roman" w:hAnsi="Times New Roman" w:cs="Times New Roman"/>
          <w:sz w:val="24"/>
          <w:szCs w:val="24"/>
        </w:rPr>
        <w:t xml:space="preserve"> </w:t>
      </w:r>
      <w:r w:rsidR="002D36D5" w:rsidRPr="00E90294">
        <w:rPr>
          <w:rFonts w:ascii="Times New Roman" w:hAnsi="Times New Roman" w:cs="Times New Roman"/>
          <w:sz w:val="24"/>
          <w:szCs w:val="24"/>
        </w:rPr>
        <w:t>Федеральн</w:t>
      </w:r>
      <w:r w:rsidR="002D36D5">
        <w:rPr>
          <w:rFonts w:ascii="Times New Roman" w:hAnsi="Times New Roman" w:cs="Times New Roman"/>
          <w:sz w:val="24"/>
          <w:szCs w:val="24"/>
        </w:rPr>
        <w:t>ый</w:t>
      </w:r>
      <w:r w:rsidR="002D36D5" w:rsidRPr="00E90294">
        <w:rPr>
          <w:rFonts w:ascii="Times New Roman" w:hAnsi="Times New Roman" w:cs="Times New Roman"/>
          <w:sz w:val="24"/>
          <w:szCs w:val="24"/>
        </w:rPr>
        <w:t xml:space="preserve"> закон № 402-ФЗ</w:t>
      </w:r>
      <w:r w:rsidR="002D36D5">
        <w:rPr>
          <w:rFonts w:ascii="Times New Roman" w:hAnsi="Times New Roman" w:cs="Times New Roman"/>
          <w:sz w:val="24"/>
          <w:szCs w:val="24"/>
        </w:rPr>
        <w:t xml:space="preserve">) </w:t>
      </w:r>
      <w:r w:rsidR="00832D90" w:rsidRPr="00E90294">
        <w:rPr>
          <w:rFonts w:ascii="Times New Roman" w:hAnsi="Times New Roman" w:cs="Times New Roman"/>
          <w:sz w:val="24"/>
          <w:szCs w:val="24"/>
        </w:rPr>
        <w:t xml:space="preserve">, п. 383 Инструкции № 157н  имущество (технологическое  оборудование)  стоимостью 580,0 тыс. руб., переданное в безвозмездное </w:t>
      </w:r>
      <w:r w:rsidRPr="00E90294">
        <w:rPr>
          <w:rFonts w:ascii="Times New Roman" w:hAnsi="Times New Roman" w:cs="Times New Roman"/>
          <w:sz w:val="24"/>
          <w:szCs w:val="24"/>
        </w:rPr>
        <w:t xml:space="preserve">  пользование   в   2021 году </w:t>
      </w:r>
      <w:r w:rsidR="00832D90" w:rsidRPr="00E90294">
        <w:rPr>
          <w:rFonts w:ascii="Times New Roman" w:hAnsi="Times New Roman" w:cs="Times New Roman"/>
          <w:sz w:val="24"/>
          <w:szCs w:val="24"/>
        </w:rPr>
        <w:t xml:space="preserve">,   не отражено </w:t>
      </w:r>
      <w:r w:rsidRPr="00E90294">
        <w:rPr>
          <w:rFonts w:ascii="Times New Roman" w:hAnsi="Times New Roman" w:cs="Times New Roman"/>
          <w:sz w:val="24"/>
          <w:szCs w:val="24"/>
        </w:rPr>
        <w:t xml:space="preserve">  </w:t>
      </w:r>
      <w:r w:rsidR="00832D90" w:rsidRPr="00E90294">
        <w:rPr>
          <w:rFonts w:ascii="Times New Roman" w:hAnsi="Times New Roman" w:cs="Times New Roman"/>
          <w:sz w:val="24"/>
          <w:szCs w:val="24"/>
        </w:rPr>
        <w:t xml:space="preserve">в </w:t>
      </w:r>
      <w:r w:rsidRPr="00E90294">
        <w:rPr>
          <w:rFonts w:ascii="Times New Roman" w:hAnsi="Times New Roman" w:cs="Times New Roman"/>
          <w:sz w:val="24"/>
          <w:szCs w:val="24"/>
        </w:rPr>
        <w:t xml:space="preserve">  </w:t>
      </w:r>
      <w:r w:rsidR="00832D90" w:rsidRPr="00E90294">
        <w:rPr>
          <w:rFonts w:ascii="Times New Roman" w:hAnsi="Times New Roman" w:cs="Times New Roman"/>
          <w:sz w:val="24"/>
          <w:szCs w:val="24"/>
        </w:rPr>
        <w:t>бухгалтерском учете  Школы № 5 на забалансовом счете 26 «Имущество, переданное в безвозмездное  пользование»,  что является искажением бухгалтерской  отчетности</w:t>
      </w:r>
      <w:r w:rsidR="00D41326" w:rsidRPr="00E90294">
        <w:rPr>
          <w:rFonts w:ascii="Times New Roman" w:hAnsi="Times New Roman" w:cs="Times New Roman"/>
          <w:sz w:val="24"/>
          <w:szCs w:val="24"/>
        </w:rPr>
        <w:t>;</w:t>
      </w:r>
    </w:p>
    <w:p w:rsidR="00832D90" w:rsidRPr="00E90294" w:rsidRDefault="00832D90" w:rsidP="0059552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29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="00595523" w:rsidRPr="00E90294">
        <w:rPr>
          <w:rFonts w:ascii="Times New Roman" w:hAnsi="Times New Roman" w:cs="Times New Roman"/>
          <w:b/>
          <w:sz w:val="24"/>
          <w:szCs w:val="24"/>
        </w:rPr>
        <w:t>-</w:t>
      </w:r>
      <w:r w:rsidRPr="00E90294">
        <w:rPr>
          <w:rFonts w:ascii="Times New Roman" w:hAnsi="Times New Roman" w:cs="Times New Roman"/>
          <w:sz w:val="24"/>
          <w:szCs w:val="24"/>
        </w:rPr>
        <w:t xml:space="preserve">  </w:t>
      </w:r>
      <w:r w:rsidR="00595523" w:rsidRPr="00E90294">
        <w:rPr>
          <w:rFonts w:ascii="Times New Roman" w:hAnsi="Times New Roman" w:cs="Times New Roman"/>
          <w:sz w:val="24"/>
          <w:szCs w:val="24"/>
        </w:rPr>
        <w:t>в</w:t>
      </w:r>
      <w:r w:rsidRPr="00E90294">
        <w:rPr>
          <w:rFonts w:ascii="Times New Roman" w:hAnsi="Times New Roman" w:cs="Times New Roman"/>
          <w:sz w:val="24"/>
          <w:szCs w:val="24"/>
        </w:rPr>
        <w:t xml:space="preserve">  </w:t>
      </w:r>
      <w:r w:rsidR="00595523" w:rsidRPr="00E90294">
        <w:rPr>
          <w:rFonts w:ascii="Times New Roman" w:hAnsi="Times New Roman" w:cs="Times New Roman"/>
          <w:sz w:val="24"/>
          <w:szCs w:val="24"/>
        </w:rPr>
        <w:t xml:space="preserve">  </w:t>
      </w:r>
      <w:r w:rsidRPr="00E90294">
        <w:rPr>
          <w:rFonts w:ascii="Times New Roman" w:hAnsi="Times New Roman" w:cs="Times New Roman"/>
          <w:sz w:val="24"/>
          <w:szCs w:val="24"/>
        </w:rPr>
        <w:t>нарушение</w:t>
      </w:r>
      <w:r w:rsidR="00595523" w:rsidRPr="00E90294">
        <w:rPr>
          <w:rFonts w:ascii="Times New Roman" w:hAnsi="Times New Roman" w:cs="Times New Roman"/>
          <w:sz w:val="24"/>
          <w:szCs w:val="24"/>
        </w:rPr>
        <w:t xml:space="preserve">  </w:t>
      </w:r>
      <w:r w:rsidRPr="00E90294">
        <w:rPr>
          <w:rFonts w:ascii="Times New Roman" w:hAnsi="Times New Roman" w:cs="Times New Roman"/>
          <w:sz w:val="24"/>
          <w:szCs w:val="24"/>
        </w:rPr>
        <w:t xml:space="preserve"> ст. 9, </w:t>
      </w:r>
      <w:r w:rsidR="00595523" w:rsidRPr="00E90294">
        <w:rPr>
          <w:rFonts w:ascii="Times New Roman" w:hAnsi="Times New Roman" w:cs="Times New Roman"/>
          <w:sz w:val="24"/>
          <w:szCs w:val="24"/>
        </w:rPr>
        <w:t xml:space="preserve"> </w:t>
      </w:r>
      <w:r w:rsidRPr="00E90294">
        <w:rPr>
          <w:rFonts w:ascii="Times New Roman" w:hAnsi="Times New Roman" w:cs="Times New Roman"/>
          <w:sz w:val="24"/>
          <w:szCs w:val="24"/>
        </w:rPr>
        <w:t xml:space="preserve">10, 13 </w:t>
      </w:r>
      <w:r w:rsidR="00595523" w:rsidRPr="00E90294">
        <w:rPr>
          <w:rFonts w:ascii="Times New Roman" w:hAnsi="Times New Roman" w:cs="Times New Roman"/>
          <w:sz w:val="24"/>
          <w:szCs w:val="24"/>
        </w:rPr>
        <w:t xml:space="preserve">  </w:t>
      </w:r>
      <w:r w:rsidRPr="00E90294">
        <w:rPr>
          <w:rFonts w:ascii="Times New Roman" w:hAnsi="Times New Roman" w:cs="Times New Roman"/>
          <w:sz w:val="24"/>
          <w:szCs w:val="24"/>
        </w:rPr>
        <w:t>Федерального закона № 402-ФЗ, п.   383</w:t>
      </w:r>
      <w:r w:rsidR="00595523" w:rsidRPr="00E90294">
        <w:rPr>
          <w:rFonts w:ascii="Times New Roman" w:hAnsi="Times New Roman" w:cs="Times New Roman"/>
          <w:sz w:val="24"/>
          <w:szCs w:val="24"/>
        </w:rPr>
        <w:t xml:space="preserve">   </w:t>
      </w:r>
      <w:r w:rsidRPr="00E90294">
        <w:rPr>
          <w:rFonts w:ascii="Times New Roman" w:hAnsi="Times New Roman" w:cs="Times New Roman"/>
          <w:sz w:val="24"/>
          <w:szCs w:val="24"/>
        </w:rPr>
        <w:t xml:space="preserve"> Инструкции № 157н автомобиль ГАЗ 322121 стоимостью 1167,4 тыс. руб., переданн</w:t>
      </w:r>
      <w:r w:rsidR="002D36D5">
        <w:rPr>
          <w:rFonts w:ascii="Times New Roman" w:hAnsi="Times New Roman" w:cs="Times New Roman"/>
          <w:sz w:val="24"/>
          <w:szCs w:val="24"/>
        </w:rPr>
        <w:t>ый</w:t>
      </w:r>
      <w:r w:rsidRPr="00E90294">
        <w:rPr>
          <w:rFonts w:ascii="Times New Roman" w:hAnsi="Times New Roman" w:cs="Times New Roman"/>
          <w:sz w:val="24"/>
          <w:szCs w:val="24"/>
        </w:rPr>
        <w:t xml:space="preserve"> в безвозмездное пользование в 2016 году  Основной школе № 16 х. Суповский, не отражен в бухгалтерском учете  Школы № 5 на забалансовом счете 26 «Имущество, переданное в безвозмездное  пользование», что является искаж</w:t>
      </w:r>
      <w:r w:rsidR="00D41326" w:rsidRPr="00E90294">
        <w:rPr>
          <w:rFonts w:ascii="Times New Roman" w:hAnsi="Times New Roman" w:cs="Times New Roman"/>
          <w:sz w:val="24"/>
          <w:szCs w:val="24"/>
        </w:rPr>
        <w:t>ением бухгалтерской  отчетности;</w:t>
      </w:r>
      <w:proofErr w:type="gramEnd"/>
    </w:p>
    <w:p w:rsidR="00832D90" w:rsidRPr="00E90294" w:rsidRDefault="00832D90" w:rsidP="00595523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E9029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       </w:t>
      </w:r>
      <w:r w:rsidR="00595523" w:rsidRPr="00E9029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</w:t>
      </w:r>
      <w:r w:rsidR="001A2F48" w:rsidRPr="00E9029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595523" w:rsidRPr="00E9029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</w:t>
      </w:r>
      <w:r w:rsidRPr="00E9029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соответствии с п.  92  приказа № 174н  Централизованной бухгалтерией  не отражена сумма начисленных  и поступивших  доходов от возмещения  Ссудополучателем    </w:t>
      </w:r>
      <w:r w:rsidRPr="00E9029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lastRenderedPageBreak/>
        <w:t>коммунальных  услуг   по  счету 205.35.   в сумме 61,3 тыс. руб., что является иска</w:t>
      </w:r>
      <w:r w:rsidR="00D41326" w:rsidRPr="00E9029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жением бухгалтерской отчетности;</w:t>
      </w:r>
    </w:p>
    <w:p w:rsidR="00832D90" w:rsidRPr="00E90294" w:rsidRDefault="00832D90" w:rsidP="006F4F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294">
        <w:rPr>
          <w:rFonts w:ascii="Times New Roman" w:hAnsi="Times New Roman" w:cs="Times New Roman"/>
          <w:sz w:val="24"/>
          <w:szCs w:val="24"/>
        </w:rPr>
        <w:t xml:space="preserve">         </w:t>
      </w:r>
      <w:r w:rsidR="00595523" w:rsidRPr="00E90294">
        <w:rPr>
          <w:rFonts w:ascii="Times New Roman" w:hAnsi="Times New Roman" w:cs="Times New Roman"/>
          <w:sz w:val="24"/>
          <w:szCs w:val="24"/>
        </w:rPr>
        <w:t>-</w:t>
      </w:r>
      <w:r w:rsidRPr="00E90294">
        <w:rPr>
          <w:rFonts w:ascii="Times New Roman" w:hAnsi="Times New Roman" w:cs="Times New Roman"/>
          <w:sz w:val="24"/>
          <w:szCs w:val="24"/>
        </w:rPr>
        <w:t xml:space="preserve">    </w:t>
      </w:r>
      <w:r w:rsidR="00595523" w:rsidRPr="00E90294">
        <w:rPr>
          <w:rFonts w:ascii="Times New Roman" w:hAnsi="Times New Roman" w:cs="Times New Roman"/>
          <w:sz w:val="24"/>
          <w:szCs w:val="24"/>
        </w:rPr>
        <w:t>в</w:t>
      </w:r>
      <w:r w:rsidRPr="00E90294">
        <w:rPr>
          <w:rFonts w:ascii="Times New Roman" w:hAnsi="Times New Roman" w:cs="Times New Roman"/>
          <w:sz w:val="24"/>
          <w:szCs w:val="24"/>
        </w:rPr>
        <w:t xml:space="preserve">  нарушение    пункта 1.5 </w:t>
      </w:r>
      <w:r w:rsidR="00595523" w:rsidRPr="00E90294">
        <w:rPr>
          <w:rFonts w:ascii="Times New Roman" w:hAnsi="Times New Roman" w:cs="Times New Roman"/>
          <w:sz w:val="24"/>
          <w:szCs w:val="24"/>
        </w:rPr>
        <w:t xml:space="preserve"> </w:t>
      </w:r>
      <w:r w:rsidRPr="00E90294">
        <w:rPr>
          <w:rFonts w:ascii="Times New Roman" w:hAnsi="Times New Roman" w:cs="Times New Roman"/>
          <w:sz w:val="24"/>
          <w:szCs w:val="24"/>
        </w:rPr>
        <w:t xml:space="preserve">Приказа  Министерства финансов  </w:t>
      </w:r>
      <w:r w:rsidR="006F4F51">
        <w:rPr>
          <w:rFonts w:ascii="Times New Roman" w:hAnsi="Times New Roman" w:cs="Times New Roman"/>
          <w:sz w:val="24"/>
          <w:szCs w:val="24"/>
        </w:rPr>
        <w:t xml:space="preserve">от 13.06.1995 г. </w:t>
      </w:r>
      <w:r w:rsidRPr="00E90294">
        <w:rPr>
          <w:rFonts w:ascii="Times New Roman" w:hAnsi="Times New Roman" w:cs="Times New Roman"/>
          <w:sz w:val="24"/>
          <w:szCs w:val="24"/>
        </w:rPr>
        <w:t>№</w:t>
      </w:r>
      <w:r w:rsidR="00595523" w:rsidRPr="00E90294">
        <w:rPr>
          <w:rFonts w:ascii="Times New Roman" w:hAnsi="Times New Roman" w:cs="Times New Roman"/>
          <w:sz w:val="24"/>
          <w:szCs w:val="24"/>
        </w:rPr>
        <w:t xml:space="preserve">  </w:t>
      </w:r>
      <w:r w:rsidRPr="00E90294">
        <w:rPr>
          <w:rFonts w:ascii="Times New Roman" w:hAnsi="Times New Roman" w:cs="Times New Roman"/>
          <w:sz w:val="24"/>
          <w:szCs w:val="24"/>
        </w:rPr>
        <w:t>49</w:t>
      </w:r>
      <w:r w:rsidR="00211357">
        <w:rPr>
          <w:rFonts w:ascii="Times New Roman" w:hAnsi="Times New Roman" w:cs="Times New Roman"/>
          <w:sz w:val="24"/>
          <w:szCs w:val="24"/>
        </w:rPr>
        <w:t xml:space="preserve">  </w:t>
      </w:r>
      <w:r w:rsidR="006F4F51" w:rsidRPr="006F4F5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"Об утверждении методических указаний по</w:t>
      </w:r>
      <w:r w:rsidR="006F4F51" w:rsidRPr="006F4F51">
        <w:rPr>
          <w:rFonts w:ascii="Times New Roman" w:hAnsi="Times New Roman" w:cs="Times New Roman"/>
          <w:color w:val="22272F"/>
          <w:sz w:val="24"/>
          <w:szCs w:val="24"/>
        </w:rPr>
        <w:t> </w:t>
      </w:r>
      <w:r w:rsidR="006F4F51" w:rsidRPr="006F4F51">
        <w:rPr>
          <w:rStyle w:val="af2"/>
          <w:rFonts w:ascii="Times New Roman" w:hAnsi="Times New Roman" w:cs="Times New Roman"/>
          <w:i w:val="0"/>
          <w:iCs w:val="0"/>
          <w:color w:val="22272F"/>
          <w:sz w:val="24"/>
          <w:szCs w:val="24"/>
        </w:rPr>
        <w:t>инвентаризации</w:t>
      </w:r>
      <w:r w:rsidR="006F4F51" w:rsidRPr="006F4F5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имущества и финансовых обязательств"</w:t>
      </w:r>
      <w:r w:rsidRPr="006F4F51">
        <w:rPr>
          <w:rFonts w:ascii="Times New Roman" w:hAnsi="Times New Roman" w:cs="Times New Roman"/>
          <w:sz w:val="24"/>
          <w:szCs w:val="24"/>
        </w:rPr>
        <w:t xml:space="preserve"> при передаче в аренду недвижимого</w:t>
      </w:r>
      <w:r w:rsidRPr="00E90294">
        <w:rPr>
          <w:rFonts w:ascii="Times New Roman" w:hAnsi="Times New Roman" w:cs="Times New Roman"/>
          <w:sz w:val="24"/>
          <w:szCs w:val="24"/>
        </w:rPr>
        <w:t xml:space="preserve">  имуществ</w:t>
      </w:r>
      <w:r w:rsidR="00FB6740" w:rsidRPr="00E90294">
        <w:rPr>
          <w:rFonts w:ascii="Times New Roman" w:hAnsi="Times New Roman" w:cs="Times New Roman"/>
          <w:sz w:val="24"/>
          <w:szCs w:val="24"/>
        </w:rPr>
        <w:t>а (</w:t>
      </w:r>
      <w:r w:rsidRPr="00E90294">
        <w:rPr>
          <w:rFonts w:ascii="Times New Roman" w:hAnsi="Times New Roman" w:cs="Times New Roman"/>
          <w:sz w:val="24"/>
          <w:szCs w:val="24"/>
        </w:rPr>
        <w:t>помещения  пищеблока) и</w:t>
      </w:r>
      <w:r w:rsidR="005561B4">
        <w:rPr>
          <w:rFonts w:ascii="Times New Roman" w:hAnsi="Times New Roman" w:cs="Times New Roman"/>
          <w:sz w:val="24"/>
          <w:szCs w:val="24"/>
        </w:rPr>
        <w:t xml:space="preserve"> те</w:t>
      </w:r>
      <w:r w:rsidRPr="00E90294">
        <w:rPr>
          <w:rFonts w:ascii="Times New Roman" w:hAnsi="Times New Roman" w:cs="Times New Roman"/>
          <w:sz w:val="24"/>
          <w:szCs w:val="24"/>
        </w:rPr>
        <w:t xml:space="preserve">хнологического оборудования </w:t>
      </w:r>
      <w:r w:rsidR="002E3718" w:rsidRPr="006F4F51">
        <w:rPr>
          <w:rFonts w:ascii="Times New Roman" w:hAnsi="Times New Roman" w:cs="Times New Roman"/>
          <w:sz w:val="24"/>
          <w:szCs w:val="24"/>
        </w:rPr>
        <w:t>инвентаризация</w:t>
      </w:r>
      <w:r w:rsidR="002E3718" w:rsidRPr="00E90294">
        <w:rPr>
          <w:rFonts w:ascii="Times New Roman" w:hAnsi="Times New Roman" w:cs="Times New Roman"/>
          <w:sz w:val="24"/>
          <w:szCs w:val="24"/>
        </w:rPr>
        <w:t xml:space="preserve"> </w:t>
      </w:r>
      <w:r w:rsidRPr="00E90294">
        <w:rPr>
          <w:rFonts w:ascii="Times New Roman" w:hAnsi="Times New Roman" w:cs="Times New Roman"/>
          <w:sz w:val="24"/>
          <w:szCs w:val="24"/>
        </w:rPr>
        <w:t>не проводилась</w:t>
      </w:r>
      <w:r w:rsidR="00D41326" w:rsidRPr="00E90294">
        <w:rPr>
          <w:rFonts w:ascii="Times New Roman" w:hAnsi="Times New Roman" w:cs="Times New Roman"/>
          <w:sz w:val="24"/>
          <w:szCs w:val="24"/>
        </w:rPr>
        <w:t>;</w:t>
      </w:r>
    </w:p>
    <w:p w:rsidR="00832D90" w:rsidRDefault="00595523" w:rsidP="0059552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294">
        <w:rPr>
          <w:rFonts w:ascii="Times New Roman" w:hAnsi="Times New Roman" w:cs="Times New Roman"/>
          <w:sz w:val="24"/>
          <w:szCs w:val="24"/>
        </w:rPr>
        <w:t xml:space="preserve">         -   в</w:t>
      </w:r>
      <w:r w:rsidR="00832D90" w:rsidRPr="00E90294">
        <w:rPr>
          <w:rFonts w:ascii="Times New Roman" w:hAnsi="Times New Roman" w:cs="Times New Roman"/>
          <w:sz w:val="24"/>
          <w:szCs w:val="24"/>
        </w:rPr>
        <w:t xml:space="preserve"> нарушение п. 333 Инструкции № 157н в  инвентарной карточке  учета основных средств  </w:t>
      </w:r>
      <w:r w:rsidR="005561B4">
        <w:rPr>
          <w:rFonts w:ascii="Times New Roman" w:hAnsi="Times New Roman" w:cs="Times New Roman"/>
          <w:sz w:val="24"/>
          <w:szCs w:val="24"/>
        </w:rPr>
        <w:t>(</w:t>
      </w:r>
      <w:r w:rsidR="005561B4" w:rsidRPr="00E90294">
        <w:rPr>
          <w:rFonts w:ascii="Times New Roman" w:hAnsi="Times New Roman" w:cs="Times New Roman"/>
          <w:sz w:val="24"/>
          <w:szCs w:val="24"/>
        </w:rPr>
        <w:t>ф</w:t>
      </w:r>
      <w:r w:rsidR="005561B4">
        <w:rPr>
          <w:rFonts w:ascii="Times New Roman" w:hAnsi="Times New Roman" w:cs="Times New Roman"/>
          <w:sz w:val="24"/>
          <w:szCs w:val="24"/>
        </w:rPr>
        <w:t>.</w:t>
      </w:r>
      <w:r w:rsidR="005561B4" w:rsidRPr="00E90294">
        <w:rPr>
          <w:rFonts w:ascii="Times New Roman" w:hAnsi="Times New Roman" w:cs="Times New Roman"/>
          <w:sz w:val="24"/>
          <w:szCs w:val="24"/>
        </w:rPr>
        <w:t xml:space="preserve"> 0504034</w:t>
      </w:r>
      <w:r w:rsidR="005561B4">
        <w:rPr>
          <w:rFonts w:ascii="Times New Roman" w:hAnsi="Times New Roman" w:cs="Times New Roman"/>
          <w:sz w:val="24"/>
          <w:szCs w:val="24"/>
        </w:rPr>
        <w:t>)</w:t>
      </w:r>
      <w:r w:rsidR="005561B4" w:rsidRPr="00E90294">
        <w:rPr>
          <w:rFonts w:ascii="Times New Roman" w:hAnsi="Times New Roman" w:cs="Times New Roman"/>
          <w:sz w:val="24"/>
          <w:szCs w:val="24"/>
        </w:rPr>
        <w:t xml:space="preserve">  </w:t>
      </w:r>
      <w:r w:rsidR="00832D90" w:rsidRPr="00E90294">
        <w:rPr>
          <w:rFonts w:ascii="Times New Roman" w:hAnsi="Times New Roman" w:cs="Times New Roman"/>
          <w:sz w:val="24"/>
          <w:szCs w:val="24"/>
        </w:rPr>
        <w:t xml:space="preserve"> </w:t>
      </w:r>
      <w:r w:rsidR="005561B4">
        <w:rPr>
          <w:rFonts w:ascii="Times New Roman" w:hAnsi="Times New Roman" w:cs="Times New Roman"/>
          <w:sz w:val="24"/>
          <w:szCs w:val="24"/>
        </w:rPr>
        <w:t>«</w:t>
      </w:r>
      <w:r w:rsidR="00832D90" w:rsidRPr="00E90294">
        <w:rPr>
          <w:rFonts w:ascii="Times New Roman" w:hAnsi="Times New Roman" w:cs="Times New Roman"/>
          <w:sz w:val="24"/>
          <w:szCs w:val="24"/>
        </w:rPr>
        <w:t>Здание № 01010001</w:t>
      </w:r>
      <w:r w:rsidR="005561B4">
        <w:rPr>
          <w:rFonts w:ascii="Times New Roman" w:hAnsi="Times New Roman" w:cs="Times New Roman"/>
          <w:sz w:val="24"/>
          <w:szCs w:val="24"/>
        </w:rPr>
        <w:t>»</w:t>
      </w:r>
      <w:r w:rsidR="00A40C0A">
        <w:rPr>
          <w:rFonts w:ascii="Times New Roman" w:hAnsi="Times New Roman" w:cs="Times New Roman"/>
          <w:sz w:val="24"/>
          <w:szCs w:val="24"/>
        </w:rPr>
        <w:t>,</w:t>
      </w:r>
      <w:r w:rsidR="00832D90" w:rsidRPr="00E90294">
        <w:rPr>
          <w:rFonts w:ascii="Times New Roman" w:hAnsi="Times New Roman" w:cs="Times New Roman"/>
          <w:sz w:val="24"/>
          <w:szCs w:val="24"/>
        </w:rPr>
        <w:t xml:space="preserve"> </w:t>
      </w:r>
      <w:r w:rsidR="00A40C0A">
        <w:rPr>
          <w:rFonts w:ascii="Times New Roman" w:hAnsi="Times New Roman" w:cs="Times New Roman"/>
          <w:sz w:val="24"/>
          <w:szCs w:val="24"/>
        </w:rPr>
        <w:t>на момент проверки -</w:t>
      </w:r>
      <w:r w:rsidR="00832D90" w:rsidRPr="00E90294">
        <w:rPr>
          <w:rFonts w:ascii="Times New Roman" w:hAnsi="Times New Roman" w:cs="Times New Roman"/>
          <w:sz w:val="24"/>
          <w:szCs w:val="24"/>
        </w:rPr>
        <w:t xml:space="preserve"> 12.07.2022 года</w:t>
      </w:r>
      <w:r w:rsidR="00A40C0A">
        <w:rPr>
          <w:rFonts w:ascii="Times New Roman" w:hAnsi="Times New Roman" w:cs="Times New Roman"/>
          <w:sz w:val="24"/>
          <w:szCs w:val="24"/>
        </w:rPr>
        <w:t>,</w:t>
      </w:r>
      <w:r w:rsidR="00832D90" w:rsidRPr="00E90294">
        <w:rPr>
          <w:rFonts w:ascii="Times New Roman" w:hAnsi="Times New Roman" w:cs="Times New Roman"/>
          <w:sz w:val="24"/>
          <w:szCs w:val="24"/>
        </w:rPr>
        <w:t xml:space="preserve">  нет записи  о передаче  части объекта (помещение  пищеблока площадью 78,7 кв. м.) в пользование по договору  безвозмездного пользования муниципальным </w:t>
      </w:r>
      <w:r w:rsidR="005561B4">
        <w:rPr>
          <w:rFonts w:ascii="Times New Roman" w:hAnsi="Times New Roman" w:cs="Times New Roman"/>
          <w:sz w:val="24"/>
          <w:szCs w:val="24"/>
        </w:rPr>
        <w:t>имуществом от 16.07.2021 года.</w:t>
      </w:r>
    </w:p>
    <w:p w:rsidR="002E3718" w:rsidRPr="005561B4" w:rsidRDefault="002E3718" w:rsidP="0059552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E3718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Контрольно - счетной палатой</w:t>
      </w:r>
      <w:r w:rsidRPr="003F1ACC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="00FA023A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>
        <w:rPr>
          <w:rFonts w:ascii="Times New Roman" w:hAnsi="Times New Roman" w:cs="Times New Roman"/>
          <w:sz w:val="24"/>
          <w:szCs w:val="24"/>
        </w:rPr>
        <w:t>представление для  устранения выявленных нарушений.</w:t>
      </w:r>
    </w:p>
    <w:p w:rsidR="006A5B24" w:rsidRPr="00FA023A" w:rsidRDefault="00730C84" w:rsidP="006A5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C8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A5B24" w:rsidRPr="00FA023A">
        <w:rPr>
          <w:rFonts w:ascii="Times New Roman" w:hAnsi="Times New Roman" w:cs="Times New Roman"/>
          <w:sz w:val="24"/>
          <w:szCs w:val="24"/>
        </w:rPr>
        <w:t>Представление</w:t>
      </w:r>
      <w:r w:rsidRPr="00FA023A">
        <w:rPr>
          <w:rFonts w:ascii="Times New Roman" w:hAnsi="Times New Roman" w:cs="Times New Roman"/>
          <w:sz w:val="24"/>
          <w:szCs w:val="24"/>
        </w:rPr>
        <w:t xml:space="preserve"> Контрольно - счетной палаты</w:t>
      </w:r>
      <w:r w:rsidR="006A5B24" w:rsidRPr="00FA023A">
        <w:rPr>
          <w:rFonts w:ascii="Times New Roman" w:hAnsi="Times New Roman" w:cs="Times New Roman"/>
          <w:sz w:val="24"/>
          <w:szCs w:val="24"/>
        </w:rPr>
        <w:t xml:space="preserve">   исполнено в полном объеме.</w:t>
      </w:r>
      <w:r w:rsidR="00FC53F1" w:rsidRPr="00FA02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53F1" w:rsidRPr="00A77C3D" w:rsidRDefault="00FC53F1" w:rsidP="006A5B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023A" w:rsidRDefault="00D41326" w:rsidP="00D41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29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9029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90294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E902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роверка исполнения  законодательства в сфере организации питания  учащихся  в образовательных  и в иных детских организациях,   расположенных  на  территории муниципального  образования «Афипсипское  сельское поселение»   </w:t>
      </w:r>
      <w:r w:rsidR="00FC53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E902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МБОУ «Средняя школа № 8 имени И.Х. Барона» за 2021 год.</w:t>
      </w:r>
    </w:p>
    <w:p w:rsidR="00D41326" w:rsidRPr="00E90294" w:rsidRDefault="00FA023A" w:rsidP="00D413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  <w:r w:rsidR="00D41326" w:rsidRPr="00E9029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D41326" w:rsidRPr="00E90294">
        <w:rPr>
          <w:rFonts w:ascii="Times New Roman" w:hAnsi="Times New Roman" w:cs="Times New Roman"/>
          <w:b/>
          <w:i/>
          <w:sz w:val="24"/>
          <w:szCs w:val="24"/>
        </w:rPr>
        <w:t xml:space="preserve">Проверены средства в </w:t>
      </w:r>
      <w:r>
        <w:rPr>
          <w:rFonts w:ascii="Times New Roman" w:hAnsi="Times New Roman" w:cs="Times New Roman"/>
          <w:b/>
          <w:i/>
          <w:sz w:val="24"/>
          <w:szCs w:val="24"/>
        </w:rPr>
        <w:t>объе</w:t>
      </w:r>
      <w:r w:rsidR="00D41326" w:rsidRPr="00E90294">
        <w:rPr>
          <w:rFonts w:ascii="Times New Roman" w:hAnsi="Times New Roman" w:cs="Times New Roman"/>
          <w:b/>
          <w:i/>
          <w:sz w:val="24"/>
          <w:szCs w:val="24"/>
        </w:rPr>
        <w:t>ме  674,0 тыс. руб.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D41326" w:rsidRPr="00E90294">
        <w:rPr>
          <w:rFonts w:ascii="Times New Roman" w:hAnsi="Times New Roman" w:cs="Times New Roman"/>
          <w:b/>
          <w:i/>
          <w:sz w:val="24"/>
          <w:szCs w:val="24"/>
        </w:rPr>
        <w:t xml:space="preserve"> из них с нарушением бюджетного  законодательства использованы средства в размере 94,8 тыс. руб. или 14,1  процента от объема проверенных средств.</w:t>
      </w:r>
    </w:p>
    <w:p w:rsidR="00D41326" w:rsidRPr="00E90294" w:rsidRDefault="00D41326" w:rsidP="00D413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294">
        <w:rPr>
          <w:rFonts w:ascii="Times New Roman" w:hAnsi="Times New Roman" w:cs="Times New Roman"/>
          <w:sz w:val="24"/>
          <w:szCs w:val="24"/>
        </w:rPr>
        <w:t xml:space="preserve">         В  ходе  проведения   контрольного  мероприятия  установлены следующие нарушения:</w:t>
      </w:r>
    </w:p>
    <w:p w:rsidR="00D41326" w:rsidRPr="00E90294" w:rsidRDefault="00D41326" w:rsidP="00D4132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294">
        <w:rPr>
          <w:rFonts w:ascii="Times New Roman" w:hAnsi="Times New Roman" w:cs="Times New Roman"/>
          <w:i/>
          <w:sz w:val="24"/>
          <w:szCs w:val="24"/>
        </w:rPr>
        <w:t xml:space="preserve">          -</w:t>
      </w:r>
      <w:r w:rsidRPr="00E902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C53F1">
        <w:rPr>
          <w:rFonts w:ascii="Times New Roman" w:hAnsi="Times New Roman" w:cs="Times New Roman"/>
          <w:sz w:val="24"/>
          <w:szCs w:val="24"/>
        </w:rPr>
        <w:t>с</w:t>
      </w:r>
      <w:r w:rsidRPr="00E90294">
        <w:rPr>
          <w:rFonts w:ascii="Times New Roman" w:hAnsi="Times New Roman" w:cs="Times New Roman"/>
          <w:bCs/>
          <w:iCs/>
          <w:sz w:val="24"/>
          <w:szCs w:val="24"/>
        </w:rPr>
        <w:t xml:space="preserve">редства субсидий, выделенные на выполнение муниципального задания в 2021 году,  </w:t>
      </w:r>
      <w:r w:rsidRPr="00FA023A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="00FA023A">
        <w:rPr>
          <w:rFonts w:ascii="Times New Roman" w:hAnsi="Times New Roman" w:cs="Times New Roman"/>
          <w:bCs/>
          <w:iCs/>
          <w:sz w:val="24"/>
          <w:szCs w:val="24"/>
        </w:rPr>
        <w:t>объе</w:t>
      </w:r>
      <w:r w:rsidRPr="00FA023A">
        <w:rPr>
          <w:rFonts w:ascii="Times New Roman" w:hAnsi="Times New Roman" w:cs="Times New Roman"/>
          <w:bCs/>
          <w:iCs/>
          <w:sz w:val="24"/>
          <w:szCs w:val="24"/>
        </w:rPr>
        <w:t>ме  70,3 тыс. руб.</w:t>
      </w:r>
      <w:r w:rsidRPr="00E90294">
        <w:rPr>
          <w:rFonts w:ascii="Times New Roman" w:hAnsi="Times New Roman" w:cs="Times New Roman"/>
          <w:bCs/>
          <w:iCs/>
          <w:sz w:val="24"/>
          <w:szCs w:val="24"/>
        </w:rPr>
        <w:t xml:space="preserve"> были направлены на оплату кредиторской задолженности  за 2020 год</w:t>
      </w:r>
      <w:r w:rsidR="005561B4">
        <w:rPr>
          <w:rFonts w:ascii="Times New Roman" w:hAnsi="Times New Roman" w:cs="Times New Roman"/>
          <w:bCs/>
          <w:iCs/>
          <w:sz w:val="24"/>
          <w:szCs w:val="24"/>
        </w:rPr>
        <w:t>, что</w:t>
      </w:r>
      <w:r w:rsidRPr="00E90294">
        <w:rPr>
          <w:rFonts w:ascii="Times New Roman" w:hAnsi="Times New Roman" w:cs="Times New Roman"/>
          <w:bCs/>
          <w:iCs/>
          <w:sz w:val="24"/>
          <w:szCs w:val="24"/>
        </w:rPr>
        <w:t xml:space="preserve"> явля</w:t>
      </w:r>
      <w:r w:rsidR="005561B4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E90294">
        <w:rPr>
          <w:rFonts w:ascii="Times New Roman" w:hAnsi="Times New Roman" w:cs="Times New Roman"/>
          <w:bCs/>
          <w:iCs/>
          <w:sz w:val="24"/>
          <w:szCs w:val="24"/>
        </w:rPr>
        <w:t xml:space="preserve">тся  неэффективным  расходованием  бюджетных средств;  </w:t>
      </w:r>
    </w:p>
    <w:p w:rsidR="00FA023A" w:rsidRDefault="00FA023A" w:rsidP="00FC6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E90294" w:rsidRPr="00E90294">
        <w:rPr>
          <w:rFonts w:ascii="Times New Roman" w:hAnsi="Times New Roman" w:cs="Times New Roman"/>
          <w:sz w:val="24"/>
          <w:szCs w:val="24"/>
        </w:rPr>
        <w:t>в</w:t>
      </w:r>
      <w:r w:rsidR="00D41326" w:rsidRPr="00E902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1326" w:rsidRPr="00E90294">
        <w:rPr>
          <w:rFonts w:ascii="Times New Roman" w:hAnsi="Times New Roman" w:cs="Times New Roman"/>
          <w:sz w:val="24"/>
          <w:szCs w:val="24"/>
        </w:rPr>
        <w:t xml:space="preserve"> ходе проведения контрольного мероприятия установлено, что заказчиком  нарушены сроки и порядок оплаты товаров (работ, услуг) на сумму 24,5 тыс. руб. </w:t>
      </w:r>
    </w:p>
    <w:p w:rsidR="00FF4BE7" w:rsidRDefault="00FA023A" w:rsidP="00FC6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41326" w:rsidRPr="00E90294">
        <w:rPr>
          <w:rFonts w:ascii="Times New Roman" w:hAnsi="Times New Roman" w:cs="Times New Roman"/>
          <w:sz w:val="24"/>
          <w:szCs w:val="24"/>
        </w:rPr>
        <w:t xml:space="preserve"> Данное нарушение содержит признаки состава административного правонарушения «Нарушение срока и порядка оплаты товаров (работ, услуг) при осуществлении закупок для обеспечения государственных и муниципальных нужд» ответственность за совершение, которого предусмотрена ч.1 ст.7.32.5 КоАП РФ. </w:t>
      </w:r>
      <w:r w:rsidR="00556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326" w:rsidRDefault="00FF4BE7" w:rsidP="00FC6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F4BE7">
        <w:rPr>
          <w:rFonts w:ascii="Times New Roman" w:hAnsi="Times New Roman" w:cs="Times New Roman"/>
          <w:sz w:val="24"/>
          <w:szCs w:val="24"/>
        </w:rPr>
        <w:t>Контрольное мероприятие проводилось в соответствии с письмом прокуратуры, в связи, с чем результаты  контрольного мероприятия были направлены в прокуратуру района. По  информации прокуратуры виновные лица привлечены к дисциплинарной ответственности.</w:t>
      </w:r>
    </w:p>
    <w:p w:rsidR="00736DE9" w:rsidRPr="005561B4" w:rsidRDefault="00736DE9" w:rsidP="00736DE9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E3718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Контрольно - счетной палатой</w:t>
      </w:r>
      <w:r w:rsidRPr="003F1ACC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направлено руководителю представление для  устранения выявленных нарушений.</w:t>
      </w:r>
    </w:p>
    <w:p w:rsidR="00730C84" w:rsidRPr="00736DE9" w:rsidRDefault="00FF4BE7" w:rsidP="0073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DE9">
        <w:t xml:space="preserve">    </w:t>
      </w:r>
      <w:r w:rsidR="00730C84" w:rsidRPr="00736DE9">
        <w:rPr>
          <w:rFonts w:ascii="Times New Roman" w:hAnsi="Times New Roman" w:cs="Times New Roman"/>
          <w:sz w:val="24"/>
          <w:szCs w:val="24"/>
        </w:rPr>
        <w:t xml:space="preserve">      Представление Контрольно - счетной палаты   исполнено в полном объеме.  </w:t>
      </w:r>
    </w:p>
    <w:p w:rsidR="00E32A73" w:rsidRPr="003F1ACC" w:rsidRDefault="00BF3798" w:rsidP="00730C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ACC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FA023A" w:rsidRDefault="00E32A73" w:rsidP="00BF379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F3798" w:rsidRPr="00E90294">
        <w:rPr>
          <w:rFonts w:ascii="Times New Roman" w:hAnsi="Times New Roman" w:cs="Times New Roman"/>
          <w:sz w:val="24"/>
          <w:szCs w:val="24"/>
        </w:rPr>
        <w:t xml:space="preserve">  </w:t>
      </w:r>
      <w:r w:rsidR="00BF3798" w:rsidRPr="00C06128">
        <w:rPr>
          <w:rFonts w:ascii="Times New Roman" w:hAnsi="Times New Roman" w:cs="Times New Roman"/>
          <w:b/>
          <w:sz w:val="24"/>
          <w:szCs w:val="24"/>
        </w:rPr>
        <w:t>4</w:t>
      </w:r>
      <w:r w:rsidR="00BF3798" w:rsidRPr="00E90294">
        <w:rPr>
          <w:rFonts w:ascii="Times New Roman" w:hAnsi="Times New Roman" w:cs="Times New Roman"/>
          <w:sz w:val="24"/>
          <w:szCs w:val="24"/>
        </w:rPr>
        <w:t xml:space="preserve">. </w:t>
      </w:r>
      <w:r w:rsidR="00BF3798" w:rsidRPr="00E90294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BF3798" w:rsidRPr="00E902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роверка исполнения  законодательства в сфере организации питания  учащихся  в образовательных  и в иных детских организациях,   расположенных  на  территории муниципального  образования «Козетское  сельское поселение»  </w:t>
      </w:r>
      <w:r w:rsidR="00FC53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="00BF3798" w:rsidRPr="00E902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МБОУ «Средняя школа № 10» за 2021 год.</w:t>
      </w:r>
      <w:r w:rsidR="00BF3798" w:rsidRPr="00E9029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BF3798" w:rsidRPr="00E90294" w:rsidRDefault="00FA023A" w:rsidP="00BF37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</w:t>
      </w:r>
      <w:r w:rsidR="00BF3798" w:rsidRPr="00E90294">
        <w:rPr>
          <w:rFonts w:ascii="Times New Roman" w:hAnsi="Times New Roman" w:cs="Times New Roman"/>
          <w:b/>
          <w:i/>
          <w:sz w:val="24"/>
          <w:szCs w:val="24"/>
        </w:rPr>
        <w:t xml:space="preserve">Проверены средства в </w:t>
      </w:r>
      <w:r>
        <w:rPr>
          <w:rFonts w:ascii="Times New Roman" w:hAnsi="Times New Roman" w:cs="Times New Roman"/>
          <w:b/>
          <w:i/>
          <w:sz w:val="24"/>
          <w:szCs w:val="24"/>
        </w:rPr>
        <w:t>объе</w:t>
      </w:r>
      <w:r w:rsidR="00BF3798" w:rsidRPr="00E90294">
        <w:rPr>
          <w:rFonts w:ascii="Times New Roman" w:hAnsi="Times New Roman" w:cs="Times New Roman"/>
          <w:b/>
          <w:i/>
          <w:sz w:val="24"/>
          <w:szCs w:val="24"/>
        </w:rPr>
        <w:t>ме  4646,5 тыс. руб., из них с нарушением бюджетного  законодательства использованы средства в размере 3021,6 тыс. руб. или 65,0  процентов от объема проверенных средств.</w:t>
      </w:r>
    </w:p>
    <w:p w:rsidR="00BF3798" w:rsidRPr="00E90294" w:rsidRDefault="00BF3798" w:rsidP="00BF379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294">
        <w:rPr>
          <w:rFonts w:ascii="Times New Roman" w:hAnsi="Times New Roman" w:cs="Times New Roman"/>
          <w:sz w:val="24"/>
          <w:szCs w:val="24"/>
        </w:rPr>
        <w:t xml:space="preserve">         В  ходе  проведения   контрольного  мероприятия  установлены следующие нарушения:</w:t>
      </w:r>
    </w:p>
    <w:p w:rsidR="00BF3798" w:rsidRPr="00E90294" w:rsidRDefault="00BF3798" w:rsidP="00BF3798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294">
        <w:rPr>
          <w:rFonts w:ascii="Times New Roman" w:hAnsi="Times New Roman" w:cs="Times New Roman"/>
          <w:sz w:val="24"/>
          <w:szCs w:val="24"/>
        </w:rPr>
        <w:t xml:space="preserve">         -   с</w:t>
      </w:r>
      <w:r w:rsidRPr="00E90294">
        <w:rPr>
          <w:rFonts w:ascii="Times New Roman" w:hAnsi="Times New Roman" w:cs="Times New Roman"/>
          <w:bCs/>
          <w:iCs/>
          <w:sz w:val="24"/>
          <w:szCs w:val="24"/>
        </w:rPr>
        <w:t xml:space="preserve">редства субсидий, выделенные на выполнение муниципального задания в 2021 году,  </w:t>
      </w:r>
    </w:p>
    <w:p w:rsidR="00BF3798" w:rsidRPr="00E90294" w:rsidRDefault="00BF3798" w:rsidP="00BF3798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294">
        <w:rPr>
          <w:rFonts w:ascii="Times New Roman" w:hAnsi="Times New Roman" w:cs="Times New Roman"/>
          <w:bCs/>
          <w:iCs/>
          <w:sz w:val="24"/>
          <w:szCs w:val="24"/>
        </w:rPr>
        <w:t xml:space="preserve">в сумме  480,5 тыс. руб. были направлены на оплату кредиторской задолженности  за 2020 год, </w:t>
      </w:r>
      <w:r w:rsidR="006F3FDE">
        <w:rPr>
          <w:rFonts w:ascii="Times New Roman" w:hAnsi="Times New Roman" w:cs="Times New Roman"/>
          <w:bCs/>
          <w:iCs/>
          <w:sz w:val="24"/>
          <w:szCs w:val="24"/>
        </w:rPr>
        <w:t>что является</w:t>
      </w:r>
      <w:r w:rsidRPr="00E90294">
        <w:rPr>
          <w:rFonts w:ascii="Times New Roman" w:hAnsi="Times New Roman" w:cs="Times New Roman"/>
          <w:bCs/>
          <w:iCs/>
          <w:sz w:val="24"/>
          <w:szCs w:val="24"/>
        </w:rPr>
        <w:t xml:space="preserve"> неэффективн</w:t>
      </w:r>
      <w:r w:rsidR="006F3FDE">
        <w:rPr>
          <w:rFonts w:ascii="Times New Roman" w:hAnsi="Times New Roman" w:cs="Times New Roman"/>
          <w:bCs/>
          <w:iCs/>
          <w:sz w:val="24"/>
          <w:szCs w:val="24"/>
        </w:rPr>
        <w:t>ым</w:t>
      </w:r>
      <w:r w:rsidRPr="00E90294">
        <w:rPr>
          <w:rFonts w:ascii="Times New Roman" w:hAnsi="Times New Roman" w:cs="Times New Roman"/>
          <w:bCs/>
          <w:iCs/>
          <w:sz w:val="24"/>
          <w:szCs w:val="24"/>
        </w:rPr>
        <w:t xml:space="preserve">  расходование</w:t>
      </w:r>
      <w:r w:rsidR="006F3FDE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Pr="00E90294">
        <w:rPr>
          <w:rFonts w:ascii="Times New Roman" w:hAnsi="Times New Roman" w:cs="Times New Roman"/>
          <w:bCs/>
          <w:iCs/>
          <w:sz w:val="24"/>
          <w:szCs w:val="24"/>
        </w:rPr>
        <w:t xml:space="preserve">  бюджетных средств</w:t>
      </w:r>
      <w:r w:rsidR="0056136C" w:rsidRPr="00E90294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Pr="00E9029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BF3798" w:rsidRDefault="0056136C" w:rsidP="00FC6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9029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-   </w:t>
      </w:r>
      <w:r w:rsidRPr="00E90294">
        <w:rPr>
          <w:rFonts w:ascii="Times New Roman" w:hAnsi="Times New Roman" w:cs="Times New Roman"/>
          <w:sz w:val="24"/>
          <w:szCs w:val="24"/>
        </w:rPr>
        <w:t>в</w:t>
      </w:r>
      <w:r w:rsidR="00BF3798" w:rsidRPr="00E90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798" w:rsidRPr="00E90294">
        <w:rPr>
          <w:rFonts w:ascii="Times New Roman" w:eastAsia="Times New Roman" w:hAnsi="Times New Roman" w:cs="Times New Roman"/>
          <w:sz w:val="24"/>
          <w:szCs w:val="24"/>
        </w:rPr>
        <w:t>нарушение ст</w:t>
      </w:r>
      <w:r w:rsidR="00FA02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3798" w:rsidRPr="00E90294">
        <w:rPr>
          <w:rFonts w:ascii="Times New Roman" w:eastAsia="Times New Roman" w:hAnsi="Times New Roman" w:cs="Times New Roman"/>
          <w:sz w:val="24"/>
          <w:szCs w:val="24"/>
        </w:rPr>
        <w:t xml:space="preserve"> 34 Федерального закона № 44- ФЗ </w:t>
      </w:r>
      <w:r w:rsidR="00FA023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FA023A" w:rsidRPr="00E90294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FA02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A023A" w:rsidRPr="00E90294">
        <w:rPr>
          <w:rFonts w:ascii="Times New Roman" w:eastAsia="Times New Roman" w:hAnsi="Times New Roman" w:cs="Times New Roman"/>
          <w:sz w:val="24"/>
          <w:szCs w:val="24"/>
        </w:rPr>
        <w:t xml:space="preserve"> 309 Гражданского кодекса Российской Федерации   </w:t>
      </w:r>
      <w:r w:rsidR="00BF3798" w:rsidRPr="00E90294">
        <w:rPr>
          <w:rFonts w:ascii="Times New Roman" w:eastAsia="Times New Roman" w:hAnsi="Times New Roman" w:cs="Times New Roman"/>
          <w:sz w:val="24"/>
          <w:szCs w:val="24"/>
        </w:rPr>
        <w:t xml:space="preserve">установлено  несоблюдение заказчиком сроков оплаты поставленного товара (выполненной работы, оказанной услуги) по  предоставленным договорам  и контрактам в количестве  56   штук на общую сумму 2541,1 тыс. руб. </w:t>
      </w:r>
    </w:p>
    <w:p w:rsidR="00FC6B8C" w:rsidRPr="006F3FDE" w:rsidRDefault="00BF3798" w:rsidP="00FC6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F3FD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</w:t>
      </w:r>
    </w:p>
    <w:p w:rsidR="00DE38A0" w:rsidRPr="00E90294" w:rsidRDefault="0056136C" w:rsidP="00FC6B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029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90294">
        <w:rPr>
          <w:rFonts w:ascii="Times New Roman" w:hAnsi="Times New Roman" w:cs="Times New Roman"/>
          <w:b/>
          <w:sz w:val="24"/>
          <w:szCs w:val="24"/>
        </w:rPr>
        <w:t>5.</w:t>
      </w:r>
      <w:r w:rsidRPr="00E90294">
        <w:rPr>
          <w:rFonts w:ascii="Times New Roman" w:hAnsi="Times New Roman" w:cs="Times New Roman"/>
          <w:sz w:val="24"/>
          <w:szCs w:val="24"/>
        </w:rPr>
        <w:t xml:space="preserve">  </w:t>
      </w:r>
      <w:r w:rsidR="00DE38A0" w:rsidRPr="00E90294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DE38A0" w:rsidRPr="00E902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роверка исполнения  законодательства в сфере организации питания  учащихся  в образовательных  и в иных детских организациях,   расположенных  на  территории муниципального  образования «Шенджийское  сельское поселение»  </w:t>
      </w:r>
      <w:r w:rsidR="00E32A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="00DE38A0" w:rsidRPr="00E902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МБОУ «Средняя школа № 24» за 2021 год.</w:t>
      </w:r>
      <w:r w:rsidR="00DE38A0" w:rsidRPr="00E9029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DE38A0" w:rsidRPr="00E90294">
        <w:rPr>
          <w:rFonts w:ascii="Times New Roman" w:hAnsi="Times New Roman" w:cs="Times New Roman"/>
          <w:b/>
          <w:i/>
          <w:sz w:val="24"/>
          <w:szCs w:val="24"/>
        </w:rPr>
        <w:t xml:space="preserve">Проверены средства в сумме  3218,9 тыс. руб., из них с нарушением бюджетного  законодательства использованы средства в </w:t>
      </w:r>
      <w:r w:rsidR="00FA023A">
        <w:rPr>
          <w:rFonts w:ascii="Times New Roman" w:hAnsi="Times New Roman" w:cs="Times New Roman"/>
          <w:b/>
          <w:i/>
          <w:sz w:val="24"/>
          <w:szCs w:val="24"/>
        </w:rPr>
        <w:t xml:space="preserve">объеме </w:t>
      </w:r>
      <w:r w:rsidR="00DE38A0" w:rsidRPr="00E90294">
        <w:rPr>
          <w:rFonts w:ascii="Times New Roman" w:hAnsi="Times New Roman" w:cs="Times New Roman"/>
          <w:b/>
          <w:i/>
          <w:sz w:val="24"/>
          <w:szCs w:val="24"/>
        </w:rPr>
        <w:t>3132,0 тыс. руб. или 97,3  процент</w:t>
      </w:r>
      <w:r w:rsidR="00AA7779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DE38A0" w:rsidRPr="00E90294">
        <w:rPr>
          <w:rFonts w:ascii="Times New Roman" w:hAnsi="Times New Roman" w:cs="Times New Roman"/>
          <w:b/>
          <w:i/>
          <w:sz w:val="24"/>
          <w:szCs w:val="24"/>
        </w:rPr>
        <w:t xml:space="preserve"> от объема проверенных средств.</w:t>
      </w:r>
    </w:p>
    <w:p w:rsidR="00DE38A0" w:rsidRPr="00E90294" w:rsidRDefault="00DE38A0" w:rsidP="00DE3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294">
        <w:rPr>
          <w:rFonts w:ascii="Times New Roman" w:hAnsi="Times New Roman" w:cs="Times New Roman"/>
          <w:sz w:val="24"/>
          <w:szCs w:val="24"/>
        </w:rPr>
        <w:t xml:space="preserve">         В  ходе  проведения   контрольного  мероприятия  установлены следующие нарушения:</w:t>
      </w:r>
    </w:p>
    <w:p w:rsidR="00E90294" w:rsidRDefault="00E90294" w:rsidP="00E90294">
      <w:pPr>
        <w:spacing w:after="0" w:line="240" w:lineRule="auto"/>
        <w:ind w:left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E38A0" w:rsidRPr="00E90294">
        <w:rPr>
          <w:rFonts w:ascii="Times New Roman" w:hAnsi="Times New Roman" w:cs="Times New Roman"/>
          <w:sz w:val="24"/>
          <w:szCs w:val="24"/>
        </w:rPr>
        <w:t>с</w:t>
      </w:r>
      <w:r w:rsidR="00DE38A0" w:rsidRPr="00E90294">
        <w:rPr>
          <w:rFonts w:ascii="Times New Roman" w:hAnsi="Times New Roman" w:cs="Times New Roman"/>
          <w:bCs/>
          <w:iCs/>
          <w:sz w:val="24"/>
          <w:szCs w:val="24"/>
        </w:rPr>
        <w:t>редства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DE38A0" w:rsidRPr="00E90294">
        <w:rPr>
          <w:rFonts w:ascii="Times New Roman" w:hAnsi="Times New Roman" w:cs="Times New Roman"/>
          <w:bCs/>
          <w:iCs/>
          <w:sz w:val="24"/>
          <w:szCs w:val="24"/>
        </w:rPr>
        <w:t xml:space="preserve"> субсидий,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DE38A0" w:rsidRPr="00E90294">
        <w:rPr>
          <w:rFonts w:ascii="Times New Roman" w:hAnsi="Times New Roman" w:cs="Times New Roman"/>
          <w:bCs/>
          <w:iCs/>
          <w:sz w:val="24"/>
          <w:szCs w:val="24"/>
        </w:rPr>
        <w:t xml:space="preserve">выделенные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DE38A0" w:rsidRPr="00E90294">
        <w:rPr>
          <w:rFonts w:ascii="Times New Roman" w:hAnsi="Times New Roman" w:cs="Times New Roman"/>
          <w:bCs/>
          <w:iCs/>
          <w:sz w:val="24"/>
          <w:szCs w:val="24"/>
        </w:rPr>
        <w:t>на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DE38A0" w:rsidRPr="00E90294">
        <w:rPr>
          <w:rFonts w:ascii="Times New Roman" w:hAnsi="Times New Roman" w:cs="Times New Roman"/>
          <w:bCs/>
          <w:iCs/>
          <w:sz w:val="24"/>
          <w:szCs w:val="24"/>
        </w:rPr>
        <w:t xml:space="preserve"> выполнение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E38A0" w:rsidRPr="00E90294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муниципального задания в 2021 </w:t>
      </w:r>
    </w:p>
    <w:p w:rsidR="00DE38A0" w:rsidRPr="00E90294" w:rsidRDefault="00DE38A0" w:rsidP="00E9029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294">
        <w:rPr>
          <w:rFonts w:ascii="Times New Roman" w:hAnsi="Times New Roman" w:cs="Times New Roman"/>
          <w:bCs/>
          <w:iCs/>
          <w:sz w:val="24"/>
          <w:szCs w:val="24"/>
        </w:rPr>
        <w:t>году,  в</w:t>
      </w:r>
      <w:r w:rsidRPr="00E902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90294">
        <w:rPr>
          <w:rFonts w:ascii="Times New Roman" w:hAnsi="Times New Roman" w:cs="Times New Roman"/>
          <w:bCs/>
          <w:iCs/>
          <w:sz w:val="24"/>
          <w:szCs w:val="24"/>
        </w:rPr>
        <w:t>сумме  471,9 тыс. руб. были направлены на оплату кредиторской задолженности  за 2020 год</w:t>
      </w:r>
      <w:r w:rsidR="00E90294">
        <w:rPr>
          <w:rFonts w:ascii="Times New Roman" w:hAnsi="Times New Roman" w:cs="Times New Roman"/>
          <w:bCs/>
          <w:iCs/>
          <w:sz w:val="24"/>
          <w:szCs w:val="24"/>
        </w:rPr>
        <w:t xml:space="preserve">, что </w:t>
      </w:r>
      <w:r w:rsidRPr="00E90294">
        <w:rPr>
          <w:rFonts w:ascii="Times New Roman" w:hAnsi="Times New Roman" w:cs="Times New Roman"/>
          <w:bCs/>
          <w:iCs/>
          <w:sz w:val="24"/>
          <w:szCs w:val="24"/>
        </w:rPr>
        <w:t xml:space="preserve"> является  неэффективным  расходованием  бюджетных средств</w:t>
      </w:r>
      <w:r w:rsidR="00E90294" w:rsidRPr="00E90294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Pr="00E9029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DE38A0" w:rsidRPr="00E90294" w:rsidRDefault="00DE38A0" w:rsidP="00DE38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294"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r w:rsidR="00E9029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29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A023A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E90294">
        <w:rPr>
          <w:rFonts w:ascii="Times New Roman" w:hAnsi="Times New Roman" w:cs="Times New Roman"/>
          <w:bCs/>
          <w:iCs/>
          <w:sz w:val="24"/>
          <w:szCs w:val="24"/>
        </w:rPr>
        <w:t>учащемуся</w:t>
      </w:r>
      <w:r w:rsidR="00E90294" w:rsidRPr="00E90294">
        <w:rPr>
          <w:rFonts w:ascii="Times New Roman" w:hAnsi="Times New Roman" w:cs="Times New Roman"/>
          <w:bCs/>
          <w:iCs/>
          <w:sz w:val="24"/>
          <w:szCs w:val="24"/>
        </w:rPr>
        <w:t xml:space="preserve">  общеобразовательной школы</w:t>
      </w:r>
      <w:r w:rsidR="00E902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90294">
        <w:rPr>
          <w:rFonts w:ascii="Times New Roman" w:hAnsi="Times New Roman" w:cs="Times New Roman"/>
          <w:sz w:val="24"/>
          <w:szCs w:val="24"/>
        </w:rPr>
        <w:t xml:space="preserve">была предоставлена льгота на питание </w:t>
      </w:r>
      <w:r w:rsidRPr="00E90294">
        <w:rPr>
          <w:rFonts w:ascii="Times New Roman" w:hAnsi="Times New Roman" w:cs="Times New Roman"/>
          <w:bCs/>
          <w:iCs/>
          <w:sz w:val="24"/>
          <w:szCs w:val="24"/>
        </w:rPr>
        <w:t xml:space="preserve">в сумме 3,2 тыс. руб. </w:t>
      </w:r>
      <w:r w:rsidRPr="00E90294">
        <w:rPr>
          <w:rFonts w:ascii="Times New Roman" w:hAnsi="Times New Roman" w:cs="Times New Roman"/>
          <w:sz w:val="24"/>
          <w:szCs w:val="24"/>
        </w:rPr>
        <w:t>без предоставления документов</w:t>
      </w:r>
      <w:r w:rsidR="00E32A73">
        <w:rPr>
          <w:rFonts w:ascii="Times New Roman" w:hAnsi="Times New Roman" w:cs="Times New Roman"/>
          <w:sz w:val="24"/>
          <w:szCs w:val="24"/>
        </w:rPr>
        <w:t>,</w:t>
      </w:r>
      <w:r w:rsidRPr="00E90294">
        <w:rPr>
          <w:rFonts w:ascii="Times New Roman" w:hAnsi="Times New Roman" w:cs="Times New Roman"/>
          <w:sz w:val="24"/>
          <w:szCs w:val="24"/>
        </w:rPr>
        <w:t xml:space="preserve"> подтверждающих льготную категорию</w:t>
      </w:r>
      <w:r w:rsidR="00E90294">
        <w:rPr>
          <w:rFonts w:ascii="Times New Roman" w:hAnsi="Times New Roman" w:cs="Times New Roman"/>
          <w:sz w:val="24"/>
          <w:szCs w:val="24"/>
        </w:rPr>
        <w:t xml:space="preserve"> обучающихся;</w:t>
      </w:r>
      <w:r w:rsidRPr="00E90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8A0" w:rsidRDefault="00E90294" w:rsidP="00DE3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- </w:t>
      </w:r>
      <w:r w:rsidRPr="00E90294">
        <w:rPr>
          <w:rFonts w:ascii="Times New Roman" w:hAnsi="Times New Roman" w:cs="Times New Roman"/>
          <w:sz w:val="24"/>
          <w:szCs w:val="24"/>
        </w:rPr>
        <w:t>в</w:t>
      </w:r>
      <w:r w:rsidR="00DE38A0" w:rsidRPr="00E90294">
        <w:rPr>
          <w:rFonts w:ascii="Times New Roman" w:hAnsi="Times New Roman" w:cs="Times New Roman"/>
          <w:sz w:val="24"/>
          <w:szCs w:val="24"/>
        </w:rPr>
        <w:t xml:space="preserve"> нарушение ст</w:t>
      </w:r>
      <w:r w:rsidR="00FA023A">
        <w:rPr>
          <w:rFonts w:ascii="Times New Roman" w:hAnsi="Times New Roman" w:cs="Times New Roman"/>
          <w:sz w:val="24"/>
          <w:szCs w:val="24"/>
        </w:rPr>
        <w:t>.</w:t>
      </w:r>
      <w:r w:rsidR="00DE38A0" w:rsidRPr="00E90294">
        <w:rPr>
          <w:rFonts w:ascii="Times New Roman" w:hAnsi="Times New Roman" w:cs="Times New Roman"/>
          <w:sz w:val="24"/>
          <w:szCs w:val="24"/>
        </w:rPr>
        <w:t>34 Федерального закона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8A0" w:rsidRPr="00E90294">
        <w:rPr>
          <w:rFonts w:ascii="Times New Roman" w:hAnsi="Times New Roman" w:cs="Times New Roman"/>
          <w:sz w:val="24"/>
          <w:szCs w:val="24"/>
        </w:rPr>
        <w:t>44-ФЗ</w:t>
      </w:r>
      <w:r w:rsidR="00FA023A">
        <w:rPr>
          <w:rFonts w:ascii="Times New Roman" w:hAnsi="Times New Roman" w:cs="Times New Roman"/>
          <w:sz w:val="24"/>
          <w:szCs w:val="24"/>
        </w:rPr>
        <w:t xml:space="preserve"> и</w:t>
      </w:r>
      <w:r w:rsidR="00DE38A0" w:rsidRPr="00E90294">
        <w:rPr>
          <w:rFonts w:ascii="Times New Roman" w:hAnsi="Times New Roman" w:cs="Times New Roman"/>
          <w:sz w:val="24"/>
          <w:szCs w:val="24"/>
        </w:rPr>
        <w:t xml:space="preserve"> </w:t>
      </w:r>
      <w:r w:rsidRPr="00E90294">
        <w:rPr>
          <w:rFonts w:ascii="Times New Roman" w:hAnsi="Times New Roman" w:cs="Times New Roman"/>
          <w:sz w:val="24"/>
          <w:szCs w:val="24"/>
        </w:rPr>
        <w:t>ст</w:t>
      </w:r>
      <w:r w:rsidR="00FA023A">
        <w:rPr>
          <w:rFonts w:ascii="Times New Roman" w:hAnsi="Times New Roman" w:cs="Times New Roman"/>
          <w:sz w:val="24"/>
          <w:szCs w:val="24"/>
        </w:rPr>
        <w:t>.</w:t>
      </w:r>
      <w:r w:rsidRPr="00E90294">
        <w:rPr>
          <w:rFonts w:ascii="Times New Roman" w:hAnsi="Times New Roman" w:cs="Times New Roman"/>
          <w:sz w:val="24"/>
          <w:szCs w:val="24"/>
        </w:rPr>
        <w:t xml:space="preserve"> 309 Гражданского кодекса Российской Федерации   </w:t>
      </w:r>
      <w:r w:rsidR="00DE38A0" w:rsidRPr="00E90294">
        <w:rPr>
          <w:rFonts w:ascii="Times New Roman" w:hAnsi="Times New Roman" w:cs="Times New Roman"/>
          <w:sz w:val="24"/>
          <w:szCs w:val="24"/>
        </w:rPr>
        <w:t xml:space="preserve">установлено  несоблюдение заказчиком сроков оплаты поставленного товара (выполненной работы, оказанной услуги) по  договорам  и контрактам в количестве  58   штук на общую сумму </w:t>
      </w:r>
      <w:r w:rsidR="00DE38A0" w:rsidRPr="00AA7779">
        <w:rPr>
          <w:rFonts w:ascii="Times New Roman" w:hAnsi="Times New Roman" w:cs="Times New Roman"/>
          <w:bCs/>
          <w:i/>
          <w:iCs/>
          <w:sz w:val="24"/>
          <w:szCs w:val="24"/>
        </w:rPr>
        <w:t>2656,9 т</w:t>
      </w:r>
      <w:r w:rsidR="00DE38A0" w:rsidRPr="00AA7779">
        <w:rPr>
          <w:rFonts w:ascii="Times New Roman" w:hAnsi="Times New Roman" w:cs="Times New Roman"/>
          <w:bCs/>
          <w:sz w:val="24"/>
          <w:szCs w:val="24"/>
        </w:rPr>
        <w:t>ыс. руб.</w:t>
      </w:r>
      <w:r w:rsidRPr="00AA7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23A" w:rsidRPr="005561B4" w:rsidRDefault="00FA023A" w:rsidP="00FA023A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E3718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Контрольно - счетной палатой</w:t>
      </w:r>
      <w:r w:rsidRPr="003F1ACC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направлено руководителю представление для  устранения выявленных нарушений.</w:t>
      </w:r>
    </w:p>
    <w:p w:rsidR="00FA023A" w:rsidRPr="00FA023A" w:rsidRDefault="00FA023A" w:rsidP="00F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C8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A023A">
        <w:rPr>
          <w:rFonts w:ascii="Times New Roman" w:hAnsi="Times New Roman" w:cs="Times New Roman"/>
          <w:sz w:val="24"/>
          <w:szCs w:val="24"/>
        </w:rPr>
        <w:t xml:space="preserve">Представление Контрольно - счетной палаты   исполнено в полном объеме.  </w:t>
      </w:r>
    </w:p>
    <w:p w:rsidR="00FA023A" w:rsidRPr="00AA7779" w:rsidRDefault="00FA023A" w:rsidP="00DE3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CF5" w:rsidRDefault="00DE38A0" w:rsidP="00B47B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0C84">
        <w:rPr>
          <w:rFonts w:ascii="Times New Roman" w:hAnsi="Times New Roman" w:cs="Times New Roman"/>
          <w:sz w:val="24"/>
          <w:szCs w:val="24"/>
        </w:rPr>
        <w:t xml:space="preserve">   </w:t>
      </w:r>
      <w:r w:rsidR="00E90294" w:rsidRPr="00C061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4B6C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90294" w:rsidRPr="00C061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6.</w:t>
      </w:r>
      <w:r w:rsidR="00E90294" w:rsidRPr="00B47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7B81" w:rsidRPr="00B47B81">
        <w:rPr>
          <w:rFonts w:ascii="Times New Roman" w:hAnsi="Times New Roman" w:cs="Times New Roman"/>
          <w:b/>
          <w:i/>
          <w:color w:val="000000"/>
          <w:sz w:val="24"/>
          <w:szCs w:val="24"/>
        </w:rPr>
        <w:t>П</w:t>
      </w:r>
      <w:r w:rsidR="00B47B81" w:rsidRPr="00B47B81">
        <w:rPr>
          <w:rFonts w:ascii="Times New Roman" w:hAnsi="Times New Roman" w:cs="Times New Roman"/>
          <w:b/>
          <w:i/>
          <w:sz w:val="24"/>
          <w:szCs w:val="24"/>
        </w:rPr>
        <w:t xml:space="preserve">роверка финансово - хозяйственной деятельности </w:t>
      </w:r>
      <w:r w:rsidR="006F3FDE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B47B81" w:rsidRPr="00B47B81">
        <w:rPr>
          <w:rFonts w:ascii="Times New Roman" w:hAnsi="Times New Roman" w:cs="Times New Roman"/>
          <w:b/>
          <w:i/>
          <w:sz w:val="24"/>
          <w:szCs w:val="24"/>
        </w:rPr>
        <w:t xml:space="preserve">униципального бюджетного учреждения «Многофункциональный </w:t>
      </w:r>
      <w:proofErr w:type="spellStart"/>
      <w:r w:rsidR="00B47B81" w:rsidRPr="00B47B81">
        <w:rPr>
          <w:rFonts w:ascii="Times New Roman" w:hAnsi="Times New Roman" w:cs="Times New Roman"/>
          <w:b/>
          <w:i/>
          <w:sz w:val="24"/>
          <w:szCs w:val="24"/>
        </w:rPr>
        <w:t>физкультурно</w:t>
      </w:r>
      <w:proofErr w:type="spellEnd"/>
      <w:r w:rsidR="00B47B81" w:rsidRPr="00B47B81">
        <w:rPr>
          <w:rFonts w:ascii="Times New Roman" w:hAnsi="Times New Roman" w:cs="Times New Roman"/>
          <w:b/>
          <w:i/>
          <w:sz w:val="24"/>
          <w:szCs w:val="24"/>
        </w:rPr>
        <w:t xml:space="preserve"> - оздоровительный комплекс «НАРТ» муниципального образования «Тахтамукайский район» за 2021 год.  </w:t>
      </w:r>
      <w:r w:rsidR="004B6CF5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p w:rsidR="00B47B81" w:rsidRPr="00B47B81" w:rsidRDefault="004B6CF5" w:rsidP="00B47B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B47B81" w:rsidRPr="00B47B81">
        <w:rPr>
          <w:rFonts w:ascii="Times New Roman" w:hAnsi="Times New Roman" w:cs="Times New Roman"/>
          <w:b/>
          <w:i/>
          <w:sz w:val="24"/>
          <w:szCs w:val="24"/>
        </w:rPr>
        <w:t xml:space="preserve">Проверены средства в </w:t>
      </w:r>
      <w:r>
        <w:rPr>
          <w:rFonts w:ascii="Times New Roman" w:hAnsi="Times New Roman" w:cs="Times New Roman"/>
          <w:b/>
          <w:i/>
          <w:sz w:val="24"/>
          <w:szCs w:val="24"/>
        </w:rPr>
        <w:t>объеме</w:t>
      </w:r>
      <w:r w:rsidR="00B47B81" w:rsidRPr="00B47B8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AA7779">
        <w:rPr>
          <w:rFonts w:ascii="Times New Roman" w:hAnsi="Times New Roman" w:cs="Times New Roman"/>
          <w:b/>
          <w:i/>
          <w:sz w:val="24"/>
          <w:szCs w:val="24"/>
        </w:rPr>
        <w:t>10911,0</w:t>
      </w:r>
      <w:r w:rsidR="00B47B81" w:rsidRPr="00B47B81">
        <w:rPr>
          <w:rFonts w:ascii="Times New Roman" w:hAnsi="Times New Roman" w:cs="Times New Roman"/>
          <w:b/>
          <w:i/>
          <w:sz w:val="24"/>
          <w:szCs w:val="24"/>
        </w:rPr>
        <w:t xml:space="preserve"> тыс. руб., из них с нарушением бюджетного  законодательства использованы средства в размере </w:t>
      </w:r>
      <w:r w:rsidR="00AA7779">
        <w:rPr>
          <w:rFonts w:ascii="Times New Roman" w:hAnsi="Times New Roman" w:cs="Times New Roman"/>
          <w:b/>
          <w:i/>
          <w:sz w:val="24"/>
          <w:szCs w:val="24"/>
        </w:rPr>
        <w:t>557,6</w:t>
      </w:r>
      <w:r w:rsidR="00B47B81" w:rsidRPr="00B47B81">
        <w:rPr>
          <w:rFonts w:ascii="Times New Roman" w:hAnsi="Times New Roman" w:cs="Times New Roman"/>
          <w:b/>
          <w:i/>
          <w:sz w:val="24"/>
          <w:szCs w:val="24"/>
        </w:rPr>
        <w:t xml:space="preserve"> тыс. руб. или </w:t>
      </w:r>
      <w:r w:rsidR="00AA7779">
        <w:rPr>
          <w:rFonts w:ascii="Times New Roman" w:hAnsi="Times New Roman" w:cs="Times New Roman"/>
          <w:b/>
          <w:i/>
          <w:sz w:val="24"/>
          <w:szCs w:val="24"/>
        </w:rPr>
        <w:t>5,1</w:t>
      </w:r>
      <w:r w:rsidR="00B47B81" w:rsidRPr="00B47B81">
        <w:rPr>
          <w:rFonts w:ascii="Times New Roman" w:hAnsi="Times New Roman" w:cs="Times New Roman"/>
          <w:b/>
          <w:i/>
          <w:sz w:val="24"/>
          <w:szCs w:val="24"/>
        </w:rPr>
        <w:t xml:space="preserve">  процент</w:t>
      </w:r>
      <w:r w:rsidR="00AA7779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B47B81" w:rsidRPr="00B47B81">
        <w:rPr>
          <w:rFonts w:ascii="Times New Roman" w:hAnsi="Times New Roman" w:cs="Times New Roman"/>
          <w:b/>
          <w:i/>
          <w:sz w:val="24"/>
          <w:szCs w:val="24"/>
        </w:rPr>
        <w:t xml:space="preserve"> от объема проверенных средств.</w:t>
      </w:r>
    </w:p>
    <w:p w:rsidR="00B47B81" w:rsidRPr="00B47B81" w:rsidRDefault="00AA7779" w:rsidP="00AA7779">
      <w:pPr>
        <w:spacing w:after="0" w:line="240" w:lineRule="auto"/>
        <w:jc w:val="both"/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90294">
        <w:rPr>
          <w:rFonts w:ascii="Times New Roman" w:hAnsi="Times New Roman" w:cs="Times New Roman"/>
          <w:sz w:val="24"/>
          <w:szCs w:val="24"/>
        </w:rPr>
        <w:t>В  ходе  проведения   контрольного  мероприятия  установлены следующие нарушения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7B81" w:rsidRPr="00AA7779" w:rsidRDefault="00AA7779" w:rsidP="00AA7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779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proofErr w:type="gramStart"/>
      <w:r w:rsidRPr="00AA7779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B47B81" w:rsidRPr="00AA777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7779">
        <w:rPr>
          <w:rFonts w:ascii="Times New Roman" w:hAnsi="Times New Roman" w:cs="Times New Roman"/>
          <w:iCs/>
          <w:sz w:val="24"/>
          <w:szCs w:val="24"/>
        </w:rPr>
        <w:t>н</w:t>
      </w:r>
      <w:r w:rsidR="00B47B81" w:rsidRPr="00AA7779">
        <w:rPr>
          <w:rFonts w:ascii="Times New Roman" w:hAnsi="Times New Roman" w:cs="Times New Roman"/>
          <w:iCs/>
          <w:sz w:val="24"/>
          <w:szCs w:val="24"/>
        </w:rPr>
        <w:t>еэффективное  использование    бюджетных    средств  в  сумме   455,2 тыс. руб</w:t>
      </w:r>
      <w:r w:rsidR="00836EE6">
        <w:rPr>
          <w:rFonts w:ascii="Times New Roman" w:hAnsi="Times New Roman" w:cs="Times New Roman"/>
          <w:iCs/>
          <w:sz w:val="24"/>
          <w:szCs w:val="24"/>
        </w:rPr>
        <w:t>.</w:t>
      </w:r>
      <w:r w:rsidR="00B47B81" w:rsidRPr="00AA777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36EE6">
        <w:rPr>
          <w:rFonts w:ascii="Times New Roman" w:hAnsi="Times New Roman" w:cs="Times New Roman"/>
          <w:iCs/>
          <w:sz w:val="24"/>
          <w:szCs w:val="24"/>
        </w:rPr>
        <w:t>С</w:t>
      </w:r>
      <w:r w:rsidR="00B47B81" w:rsidRPr="00AA7779">
        <w:rPr>
          <w:rFonts w:ascii="Times New Roman" w:hAnsi="Times New Roman" w:cs="Times New Roman"/>
          <w:iCs/>
          <w:sz w:val="24"/>
          <w:szCs w:val="24"/>
        </w:rPr>
        <w:t>редства использованы с нарушением принципа эффективности</w:t>
      </w:r>
      <w:r w:rsidR="00836EE6">
        <w:rPr>
          <w:rFonts w:ascii="Times New Roman" w:hAnsi="Times New Roman" w:cs="Times New Roman"/>
          <w:iCs/>
          <w:sz w:val="24"/>
          <w:szCs w:val="24"/>
        </w:rPr>
        <w:t>,</w:t>
      </w:r>
      <w:r w:rsidR="00B47B81" w:rsidRPr="00AA7779">
        <w:rPr>
          <w:rFonts w:ascii="Times New Roman" w:hAnsi="Times New Roman" w:cs="Times New Roman"/>
          <w:iCs/>
          <w:sz w:val="24"/>
          <w:szCs w:val="24"/>
        </w:rPr>
        <w:t xml:space="preserve"> установленного  ст</w:t>
      </w:r>
      <w:r w:rsidR="00836EE6">
        <w:rPr>
          <w:rFonts w:ascii="Times New Roman" w:hAnsi="Times New Roman" w:cs="Times New Roman"/>
          <w:iCs/>
          <w:sz w:val="24"/>
          <w:szCs w:val="24"/>
        </w:rPr>
        <w:t>.</w:t>
      </w:r>
      <w:r w:rsidR="00B47B81" w:rsidRPr="00AA7779">
        <w:rPr>
          <w:rFonts w:ascii="Times New Roman" w:hAnsi="Times New Roman" w:cs="Times New Roman"/>
          <w:iCs/>
          <w:sz w:val="24"/>
          <w:szCs w:val="24"/>
        </w:rPr>
        <w:t xml:space="preserve"> 34, 162  Бюджетного кодекса Российской Федерации</w:t>
      </w:r>
      <w:r w:rsidR="00C6448A">
        <w:rPr>
          <w:rFonts w:ascii="Times New Roman" w:hAnsi="Times New Roman" w:cs="Times New Roman"/>
          <w:iCs/>
          <w:sz w:val="24"/>
          <w:szCs w:val="24"/>
        </w:rPr>
        <w:t xml:space="preserve"> (далее - БК РФ) </w:t>
      </w:r>
      <w:r w:rsidR="00B47B81" w:rsidRPr="00AA777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36EE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3F1AC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47B81" w:rsidRPr="00AA7779">
        <w:rPr>
          <w:rFonts w:ascii="Times New Roman" w:hAnsi="Times New Roman" w:cs="Times New Roman"/>
          <w:bCs/>
          <w:iCs/>
          <w:sz w:val="24"/>
          <w:szCs w:val="24"/>
        </w:rPr>
        <w:t>расходы по оплате пени и штрафов за несвоевременную уплату страховых взносов в П</w:t>
      </w:r>
      <w:r w:rsidR="00826948">
        <w:rPr>
          <w:rFonts w:ascii="Times New Roman" w:hAnsi="Times New Roman" w:cs="Times New Roman"/>
          <w:bCs/>
          <w:iCs/>
          <w:sz w:val="24"/>
          <w:szCs w:val="24"/>
        </w:rPr>
        <w:t>енсионный фонд Российской Федерации (далее - ПФ РФ)</w:t>
      </w:r>
      <w:r w:rsidR="00B47B81" w:rsidRPr="00AA7779">
        <w:rPr>
          <w:rFonts w:ascii="Times New Roman" w:hAnsi="Times New Roman" w:cs="Times New Roman"/>
          <w:bCs/>
          <w:iCs/>
          <w:sz w:val="24"/>
          <w:szCs w:val="24"/>
        </w:rPr>
        <w:t xml:space="preserve"> по решению налогового органа в сумме  93,7 тыс. руб., уплата налога на имущество за 3</w:t>
      </w:r>
      <w:proofErr w:type="gramEnd"/>
      <w:r w:rsidR="00B47B81" w:rsidRPr="00AA7779">
        <w:rPr>
          <w:rFonts w:ascii="Times New Roman" w:hAnsi="Times New Roman" w:cs="Times New Roman"/>
          <w:bCs/>
          <w:iCs/>
          <w:sz w:val="24"/>
          <w:szCs w:val="24"/>
        </w:rPr>
        <w:t xml:space="preserve"> квартал 2020 года в сумме 307,9 тыс. руб., взыскание по решению Арбитражного суда Республики Адыгея  задолженности за услуги охраны в сумме 53,6 тыс. </w:t>
      </w:r>
      <w:r w:rsidR="00836EE6">
        <w:rPr>
          <w:rFonts w:ascii="Times New Roman" w:hAnsi="Times New Roman" w:cs="Times New Roman"/>
          <w:bCs/>
          <w:iCs/>
          <w:sz w:val="24"/>
          <w:szCs w:val="24"/>
        </w:rPr>
        <w:t>руб.</w:t>
      </w:r>
    </w:p>
    <w:p w:rsidR="00B47B81" w:rsidRDefault="00B47B81" w:rsidP="00AA7779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A7779">
        <w:rPr>
          <w:rFonts w:ascii="Times New Roman" w:hAnsi="Times New Roman" w:cs="Times New Roman"/>
          <w:sz w:val="24"/>
          <w:szCs w:val="24"/>
        </w:rPr>
        <w:t xml:space="preserve">     </w:t>
      </w:r>
      <w:r w:rsidR="00AA7779" w:rsidRPr="00AA7779">
        <w:rPr>
          <w:rFonts w:ascii="Times New Roman" w:hAnsi="Times New Roman" w:cs="Times New Roman"/>
          <w:sz w:val="24"/>
          <w:szCs w:val="24"/>
        </w:rPr>
        <w:t xml:space="preserve">    -  </w:t>
      </w:r>
      <w:r w:rsidRPr="00AA7779">
        <w:rPr>
          <w:rFonts w:ascii="Times New Roman" w:hAnsi="Times New Roman" w:cs="Times New Roman"/>
          <w:sz w:val="24"/>
          <w:szCs w:val="24"/>
        </w:rPr>
        <w:t xml:space="preserve"> </w:t>
      </w:r>
      <w:r w:rsidR="00AA7779" w:rsidRPr="00AA7779">
        <w:rPr>
          <w:rFonts w:ascii="Times New Roman" w:hAnsi="Times New Roman" w:cs="Times New Roman"/>
          <w:sz w:val="24"/>
          <w:szCs w:val="24"/>
        </w:rPr>
        <w:t>в</w:t>
      </w:r>
      <w:r w:rsidRPr="00AA7779">
        <w:rPr>
          <w:rFonts w:ascii="Times New Roman" w:hAnsi="Times New Roman" w:cs="Times New Roman"/>
          <w:kern w:val="2"/>
          <w:sz w:val="24"/>
          <w:szCs w:val="24"/>
        </w:rPr>
        <w:t xml:space="preserve"> нарушение  писем   Минфина   России    от  07.04.2015 года № 02-07-07/19450,  от 20.06.2016 № 02-07-10/36122, пункта 302.1 </w:t>
      </w:r>
      <w:r w:rsidR="002D5EA6">
        <w:rPr>
          <w:rFonts w:ascii="Times New Roman" w:hAnsi="Times New Roman" w:cs="Times New Roman"/>
          <w:kern w:val="2"/>
          <w:sz w:val="24"/>
          <w:szCs w:val="24"/>
        </w:rPr>
        <w:t>Инструкции</w:t>
      </w:r>
      <w:r w:rsidRPr="00AA7779">
        <w:rPr>
          <w:rFonts w:ascii="Times New Roman" w:hAnsi="Times New Roman" w:cs="Times New Roman"/>
          <w:kern w:val="2"/>
          <w:sz w:val="24"/>
          <w:szCs w:val="24"/>
        </w:rPr>
        <w:t xml:space="preserve"> 157н</w:t>
      </w:r>
      <w:r w:rsidR="002D5EA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AA7779">
        <w:rPr>
          <w:rFonts w:ascii="Times New Roman" w:hAnsi="Times New Roman" w:cs="Times New Roman"/>
          <w:kern w:val="2"/>
          <w:sz w:val="24"/>
          <w:szCs w:val="24"/>
        </w:rPr>
        <w:t xml:space="preserve"> на счете 1.401.60.000 «Резервы предстоящих расходов» не отражены суммы резерва на оплату отпусков и страховых взносов в </w:t>
      </w:r>
      <w:r w:rsidR="002D5EA6">
        <w:rPr>
          <w:rFonts w:ascii="Times New Roman" w:hAnsi="Times New Roman" w:cs="Times New Roman"/>
          <w:kern w:val="2"/>
          <w:sz w:val="24"/>
          <w:szCs w:val="24"/>
        </w:rPr>
        <w:t>проверяемом</w:t>
      </w:r>
      <w:r w:rsidRPr="00AA7779">
        <w:rPr>
          <w:rFonts w:ascii="Times New Roman" w:hAnsi="Times New Roman" w:cs="Times New Roman"/>
          <w:kern w:val="2"/>
          <w:sz w:val="24"/>
          <w:szCs w:val="24"/>
        </w:rPr>
        <w:t xml:space="preserve"> периоде (2021 год) в сумме 102,4 тыс. руб.</w:t>
      </w:r>
    </w:p>
    <w:p w:rsidR="00C6448A" w:rsidRPr="005561B4" w:rsidRDefault="001208B8" w:rsidP="00C6448A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1ACC">
        <w:rPr>
          <w:i/>
          <w:kern w:val="2"/>
        </w:rPr>
        <w:t xml:space="preserve">         </w:t>
      </w:r>
      <w:r w:rsidR="00730C84" w:rsidRPr="003F1AC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6448A" w:rsidRPr="002E3718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Контрольно - счетной палатой</w:t>
      </w:r>
      <w:r w:rsidR="00C6448A" w:rsidRPr="003F1AC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C6448A">
        <w:rPr>
          <w:rFonts w:ascii="Times New Roman" w:hAnsi="Times New Roman" w:cs="Times New Roman"/>
          <w:sz w:val="24"/>
          <w:szCs w:val="24"/>
        </w:rPr>
        <w:t>направлено руководителю представление для  устранения выявленных нарушений.</w:t>
      </w:r>
    </w:p>
    <w:p w:rsidR="00C6448A" w:rsidRPr="00FA023A" w:rsidRDefault="00C6448A" w:rsidP="00C6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C8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A023A">
        <w:rPr>
          <w:rFonts w:ascii="Times New Roman" w:hAnsi="Times New Roman" w:cs="Times New Roman"/>
          <w:sz w:val="24"/>
          <w:szCs w:val="24"/>
        </w:rPr>
        <w:t xml:space="preserve">Представление Контрольно - счетной палаты   исполнено в полном объеме.  </w:t>
      </w:r>
    </w:p>
    <w:p w:rsidR="00131DBA" w:rsidRDefault="00131DBA" w:rsidP="00AA7779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826948" w:rsidRDefault="00131DBA" w:rsidP="00AA7779">
      <w:pPr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</w:t>
      </w:r>
      <w:r w:rsidRPr="00C06128">
        <w:rPr>
          <w:rFonts w:ascii="Times New Roman" w:hAnsi="Times New Roman" w:cs="Times New Roman"/>
          <w:b/>
          <w:kern w:val="2"/>
          <w:sz w:val="24"/>
          <w:szCs w:val="24"/>
        </w:rPr>
        <w:t>7.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823C0D" w:rsidRPr="00823C0D">
        <w:rPr>
          <w:rFonts w:ascii="Times New Roman" w:hAnsi="Times New Roman" w:cs="Times New Roman"/>
          <w:b/>
          <w:i/>
          <w:kern w:val="2"/>
          <w:sz w:val="24"/>
          <w:szCs w:val="24"/>
        </w:rPr>
        <w:t xml:space="preserve">Проверка составления и исполнения бюджета муниципального образования «Афипсипское сельское поселение» за 2020-2021 годы. </w:t>
      </w:r>
    </w:p>
    <w:p w:rsidR="00131DBA" w:rsidRPr="00823C0D" w:rsidRDefault="00826948" w:rsidP="00AA7779">
      <w:pPr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i/>
          <w:kern w:val="2"/>
          <w:sz w:val="24"/>
          <w:szCs w:val="24"/>
        </w:rPr>
        <w:lastRenderedPageBreak/>
        <w:t xml:space="preserve">        </w:t>
      </w:r>
      <w:r w:rsidR="00823C0D" w:rsidRPr="00823C0D">
        <w:rPr>
          <w:rFonts w:ascii="Times New Roman" w:hAnsi="Times New Roman" w:cs="Times New Roman"/>
          <w:b/>
          <w:i/>
          <w:kern w:val="2"/>
          <w:sz w:val="24"/>
          <w:szCs w:val="24"/>
        </w:rPr>
        <w:t>П</w:t>
      </w:r>
      <w:r w:rsidR="00823C0D" w:rsidRPr="00823C0D">
        <w:rPr>
          <w:rFonts w:ascii="Times New Roman" w:hAnsi="Times New Roman" w:cs="Times New Roman"/>
          <w:b/>
          <w:i/>
          <w:sz w:val="24"/>
          <w:szCs w:val="24"/>
        </w:rPr>
        <w:t xml:space="preserve">роверены средства местного бюджета в размере – 55803,6 тыс. руб., из них с нарушением бюджетного законодательства использованы средства в размере – 4625,5 тыс. руб. или 8,3 процента от проверенных средств. </w:t>
      </w:r>
    </w:p>
    <w:p w:rsidR="00823C0D" w:rsidRPr="00B47B81" w:rsidRDefault="00823C0D" w:rsidP="00823C0D">
      <w:pPr>
        <w:spacing w:after="0" w:line="240" w:lineRule="auto"/>
        <w:jc w:val="both"/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90294">
        <w:rPr>
          <w:rFonts w:ascii="Times New Roman" w:hAnsi="Times New Roman" w:cs="Times New Roman"/>
          <w:sz w:val="24"/>
          <w:szCs w:val="24"/>
        </w:rPr>
        <w:t>В  ходе  проведения   контрольного  мероприятия  установлены следующие нарушения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3C0D" w:rsidRPr="00823C0D" w:rsidRDefault="00823C0D" w:rsidP="0082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-  </w:t>
      </w:r>
      <w:r w:rsidRPr="00823C0D">
        <w:rPr>
          <w:rFonts w:ascii="Times New Roman" w:hAnsi="Times New Roman" w:cs="Times New Roman"/>
          <w:kern w:val="2"/>
          <w:sz w:val="24"/>
          <w:szCs w:val="24"/>
        </w:rPr>
        <w:t>в</w:t>
      </w:r>
      <w:r w:rsidRPr="00823C0D">
        <w:rPr>
          <w:rFonts w:ascii="Times New Roman" w:hAnsi="Times New Roman" w:cs="Times New Roman"/>
          <w:sz w:val="24"/>
          <w:szCs w:val="24"/>
        </w:rPr>
        <w:t xml:space="preserve">    нарушение  п.</w:t>
      </w:r>
      <w:r w:rsidR="006F3FDE">
        <w:rPr>
          <w:rFonts w:ascii="Times New Roman" w:hAnsi="Times New Roman" w:cs="Times New Roman"/>
          <w:sz w:val="24"/>
          <w:szCs w:val="24"/>
        </w:rPr>
        <w:t xml:space="preserve"> </w:t>
      </w:r>
      <w:r w:rsidRPr="00823C0D">
        <w:rPr>
          <w:rFonts w:ascii="Times New Roman" w:hAnsi="Times New Roman" w:cs="Times New Roman"/>
          <w:sz w:val="24"/>
          <w:szCs w:val="24"/>
        </w:rPr>
        <w:t>5 ст. 179.4   Бюджетного  кодекса  Российской Федерации,  бюджетные ассигнования  дорожного фонда, не использованные в  2020</w:t>
      </w:r>
      <w:r>
        <w:rPr>
          <w:rFonts w:ascii="Times New Roman" w:hAnsi="Times New Roman" w:cs="Times New Roman"/>
          <w:sz w:val="24"/>
          <w:szCs w:val="24"/>
        </w:rPr>
        <w:t xml:space="preserve">-2021 </w:t>
      </w:r>
      <w:r w:rsidRPr="00823C0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ах </w:t>
      </w:r>
      <w:r w:rsidRPr="00823C0D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03DB0">
        <w:rPr>
          <w:rFonts w:ascii="Times New Roman" w:hAnsi="Times New Roman" w:cs="Times New Roman"/>
          <w:sz w:val="24"/>
          <w:szCs w:val="24"/>
        </w:rPr>
        <w:t>2652,4</w:t>
      </w:r>
      <w:r w:rsidRPr="00823C0D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703DB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703DB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703DB0">
        <w:rPr>
          <w:rFonts w:ascii="Times New Roman" w:hAnsi="Times New Roman" w:cs="Times New Roman"/>
          <w:sz w:val="24"/>
          <w:szCs w:val="24"/>
        </w:rPr>
        <w:t>.- 1473,7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703DB0">
        <w:rPr>
          <w:rFonts w:ascii="Times New Roman" w:hAnsi="Times New Roman" w:cs="Times New Roman"/>
          <w:sz w:val="24"/>
          <w:szCs w:val="24"/>
        </w:rPr>
        <w:t>2021г.-</w:t>
      </w:r>
      <w:r>
        <w:rPr>
          <w:rFonts w:ascii="Times New Roman" w:hAnsi="Times New Roman" w:cs="Times New Roman"/>
          <w:sz w:val="24"/>
          <w:szCs w:val="24"/>
        </w:rPr>
        <w:t xml:space="preserve"> 1178,7 тыс. руб.</w:t>
      </w:r>
      <w:r w:rsidR="00703D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C0D">
        <w:rPr>
          <w:rFonts w:ascii="Times New Roman" w:hAnsi="Times New Roman" w:cs="Times New Roman"/>
          <w:sz w:val="24"/>
          <w:szCs w:val="24"/>
        </w:rPr>
        <w:t>не учтены при утверждении бюджета на 2021</w:t>
      </w:r>
      <w:r w:rsidR="00703DB0">
        <w:rPr>
          <w:rFonts w:ascii="Times New Roman" w:hAnsi="Times New Roman" w:cs="Times New Roman"/>
          <w:sz w:val="24"/>
          <w:szCs w:val="24"/>
        </w:rPr>
        <w:t xml:space="preserve">, 2022 </w:t>
      </w:r>
      <w:r w:rsidRPr="00823C0D">
        <w:rPr>
          <w:rFonts w:ascii="Times New Roman" w:hAnsi="Times New Roman" w:cs="Times New Roman"/>
          <w:sz w:val="24"/>
          <w:szCs w:val="24"/>
        </w:rPr>
        <w:t xml:space="preserve"> год</w:t>
      </w:r>
      <w:r w:rsidR="00703DB0">
        <w:rPr>
          <w:rFonts w:ascii="Times New Roman" w:hAnsi="Times New Roman" w:cs="Times New Roman"/>
          <w:sz w:val="24"/>
          <w:szCs w:val="24"/>
        </w:rPr>
        <w:t>ы</w:t>
      </w:r>
      <w:r w:rsidRPr="00823C0D">
        <w:rPr>
          <w:rFonts w:ascii="Times New Roman" w:hAnsi="Times New Roman" w:cs="Times New Roman"/>
          <w:sz w:val="24"/>
          <w:szCs w:val="24"/>
        </w:rPr>
        <w:t xml:space="preserve">, что является нарушением  </w:t>
      </w:r>
      <w:r w:rsidR="002D5EA6" w:rsidRPr="00823C0D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823C0D">
        <w:rPr>
          <w:rFonts w:ascii="Times New Roman" w:hAnsi="Times New Roman" w:cs="Times New Roman"/>
          <w:sz w:val="24"/>
          <w:szCs w:val="24"/>
        </w:rPr>
        <w:t>формировани</w:t>
      </w:r>
      <w:r w:rsidR="006F3FDE">
        <w:rPr>
          <w:rFonts w:ascii="Times New Roman" w:hAnsi="Times New Roman" w:cs="Times New Roman"/>
          <w:sz w:val="24"/>
          <w:szCs w:val="24"/>
        </w:rPr>
        <w:t>я</w:t>
      </w:r>
      <w:r w:rsidRPr="00823C0D">
        <w:rPr>
          <w:rFonts w:ascii="Times New Roman" w:hAnsi="Times New Roman" w:cs="Times New Roman"/>
          <w:sz w:val="24"/>
          <w:szCs w:val="24"/>
        </w:rPr>
        <w:t xml:space="preserve"> и исполнени</w:t>
      </w:r>
      <w:r w:rsidR="006F3FDE">
        <w:rPr>
          <w:rFonts w:ascii="Times New Roman" w:hAnsi="Times New Roman" w:cs="Times New Roman"/>
          <w:sz w:val="24"/>
          <w:szCs w:val="24"/>
        </w:rPr>
        <w:t>я бюджета</w:t>
      </w:r>
      <w:r w:rsidR="00703DB0">
        <w:rPr>
          <w:rFonts w:ascii="Times New Roman" w:hAnsi="Times New Roman" w:cs="Times New Roman"/>
          <w:sz w:val="24"/>
          <w:szCs w:val="24"/>
        </w:rPr>
        <w:t>;</w:t>
      </w:r>
    </w:p>
    <w:p w:rsidR="00823C0D" w:rsidRPr="00823C0D" w:rsidRDefault="00823C0D" w:rsidP="00703DB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23C0D">
        <w:rPr>
          <w:rFonts w:ascii="Times New Roman" w:hAnsi="Times New Roman" w:cs="Times New Roman"/>
          <w:sz w:val="24"/>
          <w:szCs w:val="24"/>
        </w:rPr>
        <w:t xml:space="preserve">     </w:t>
      </w:r>
      <w:r w:rsidR="00703DB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03DB0">
        <w:rPr>
          <w:rFonts w:ascii="Times New Roman" w:hAnsi="Times New Roman" w:cs="Times New Roman"/>
          <w:sz w:val="24"/>
          <w:szCs w:val="24"/>
        </w:rPr>
        <w:t>-  п</w:t>
      </w:r>
      <w:r w:rsidRPr="00823C0D">
        <w:rPr>
          <w:rFonts w:ascii="Times New Roman" w:hAnsi="Times New Roman" w:cs="Times New Roman"/>
          <w:bCs/>
          <w:iCs/>
          <w:sz w:val="24"/>
          <w:szCs w:val="24"/>
        </w:rPr>
        <w:t>ри проверке операций с безналичными денежными средствами установлено, что в нарушение ст</w:t>
      </w:r>
      <w:r w:rsidR="006F3FDE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823C0D">
        <w:rPr>
          <w:rFonts w:ascii="Times New Roman" w:hAnsi="Times New Roman" w:cs="Times New Roman"/>
          <w:bCs/>
          <w:iCs/>
          <w:sz w:val="24"/>
          <w:szCs w:val="24"/>
        </w:rPr>
        <w:t xml:space="preserve"> 34</w:t>
      </w:r>
      <w:r w:rsidR="00871988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823C0D">
        <w:rPr>
          <w:rFonts w:ascii="Times New Roman" w:hAnsi="Times New Roman" w:cs="Times New Roman"/>
          <w:bCs/>
          <w:iCs/>
          <w:sz w:val="24"/>
          <w:szCs w:val="24"/>
        </w:rPr>
        <w:t xml:space="preserve"> 162 Бюджетного кодекса Российской Федерации, в </w:t>
      </w:r>
      <w:proofErr w:type="spellStart"/>
      <w:r w:rsidRPr="00823C0D">
        <w:rPr>
          <w:rFonts w:ascii="Times New Roman" w:hAnsi="Times New Roman" w:cs="Times New Roman"/>
          <w:bCs/>
          <w:iCs/>
          <w:sz w:val="24"/>
          <w:szCs w:val="24"/>
        </w:rPr>
        <w:t>Афипсипском</w:t>
      </w:r>
      <w:proofErr w:type="spellEnd"/>
      <w:r w:rsidRPr="00823C0D">
        <w:rPr>
          <w:rFonts w:ascii="Times New Roman" w:hAnsi="Times New Roman" w:cs="Times New Roman"/>
          <w:bCs/>
          <w:iCs/>
          <w:sz w:val="24"/>
          <w:szCs w:val="24"/>
        </w:rPr>
        <w:t xml:space="preserve"> сельском поселении</w:t>
      </w:r>
      <w:r w:rsidR="006F3F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23C0D">
        <w:rPr>
          <w:rFonts w:ascii="Times New Roman" w:hAnsi="Times New Roman" w:cs="Times New Roman"/>
          <w:bCs/>
          <w:iCs/>
          <w:sz w:val="24"/>
          <w:szCs w:val="24"/>
        </w:rPr>
        <w:t>допущено неэффективное использование бюджетных средств, выразивши</w:t>
      </w:r>
      <w:r w:rsidR="002D5EA6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823C0D">
        <w:rPr>
          <w:rFonts w:ascii="Times New Roman" w:hAnsi="Times New Roman" w:cs="Times New Roman"/>
          <w:bCs/>
          <w:iCs/>
          <w:sz w:val="24"/>
          <w:szCs w:val="24"/>
        </w:rPr>
        <w:t>ся в расходах по оплате штрафов за несвоевременное  представление сведений в ПФ</w:t>
      </w:r>
      <w:r w:rsidR="00826948">
        <w:rPr>
          <w:rFonts w:ascii="Times New Roman" w:hAnsi="Times New Roman" w:cs="Times New Roman"/>
          <w:bCs/>
          <w:iCs/>
          <w:sz w:val="24"/>
          <w:szCs w:val="24"/>
        </w:rPr>
        <w:t xml:space="preserve"> Р</w:t>
      </w:r>
      <w:r w:rsidRPr="00823C0D">
        <w:rPr>
          <w:rFonts w:ascii="Times New Roman" w:hAnsi="Times New Roman" w:cs="Times New Roman"/>
          <w:bCs/>
          <w:iCs/>
          <w:sz w:val="24"/>
          <w:szCs w:val="24"/>
        </w:rPr>
        <w:t>Ф в соответствии с Федеральным законом «Об индивидуальном (персонифицированном) учете в системе обязательного пенсионного страхования» от 01.04.1996 года №27-ФЗ в сумме</w:t>
      </w:r>
      <w:proofErr w:type="gramEnd"/>
      <w:r w:rsidRPr="00823C0D">
        <w:rPr>
          <w:rFonts w:ascii="Times New Roman" w:hAnsi="Times New Roman" w:cs="Times New Roman"/>
          <w:bCs/>
          <w:iCs/>
          <w:sz w:val="24"/>
          <w:szCs w:val="24"/>
        </w:rPr>
        <w:t xml:space="preserve">  1,0 тыс. руб., так же уплата налога на имущество за 3 квартал 2019 года в сумме 4,2 тыс. руб. в общей сумме 5,2 тыс. руб., что свидетельствует о нарушении принципа результативности и эффективности </w:t>
      </w:r>
      <w:r w:rsidR="00703DB0">
        <w:rPr>
          <w:rFonts w:ascii="Times New Roman" w:hAnsi="Times New Roman" w:cs="Times New Roman"/>
          <w:bCs/>
          <w:iCs/>
          <w:sz w:val="24"/>
          <w:szCs w:val="24"/>
        </w:rPr>
        <w:t>использования бюджетных средств;</w:t>
      </w:r>
    </w:p>
    <w:p w:rsidR="00823C0D" w:rsidRPr="00823C0D" w:rsidRDefault="00823C0D" w:rsidP="00703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C0D">
        <w:rPr>
          <w:rFonts w:ascii="Times New Roman" w:hAnsi="Times New Roman" w:cs="Times New Roman"/>
          <w:sz w:val="24"/>
          <w:szCs w:val="24"/>
        </w:rPr>
        <w:t xml:space="preserve">     </w:t>
      </w:r>
      <w:r w:rsidR="00703DB0">
        <w:rPr>
          <w:rFonts w:ascii="Times New Roman" w:hAnsi="Times New Roman" w:cs="Times New Roman"/>
          <w:sz w:val="24"/>
          <w:szCs w:val="24"/>
        </w:rPr>
        <w:t xml:space="preserve">  </w:t>
      </w:r>
      <w:r w:rsidRPr="00823C0D">
        <w:rPr>
          <w:rFonts w:ascii="Times New Roman" w:hAnsi="Times New Roman" w:cs="Times New Roman"/>
          <w:sz w:val="24"/>
          <w:szCs w:val="24"/>
        </w:rPr>
        <w:t xml:space="preserve">  </w:t>
      </w:r>
      <w:r w:rsidR="00703DB0">
        <w:rPr>
          <w:rFonts w:ascii="Times New Roman" w:hAnsi="Times New Roman" w:cs="Times New Roman"/>
          <w:sz w:val="24"/>
          <w:szCs w:val="24"/>
        </w:rPr>
        <w:t xml:space="preserve">-  </w:t>
      </w:r>
      <w:r w:rsidRPr="00823C0D">
        <w:rPr>
          <w:rFonts w:ascii="Times New Roman" w:hAnsi="Times New Roman" w:cs="Times New Roman"/>
          <w:sz w:val="24"/>
          <w:szCs w:val="24"/>
        </w:rPr>
        <w:t xml:space="preserve"> </w:t>
      </w:r>
      <w:r w:rsidR="00703DB0">
        <w:rPr>
          <w:rFonts w:ascii="Times New Roman" w:hAnsi="Times New Roman" w:cs="Times New Roman"/>
          <w:sz w:val="24"/>
          <w:szCs w:val="24"/>
        </w:rPr>
        <w:t>б</w:t>
      </w:r>
      <w:r w:rsidRPr="00823C0D">
        <w:rPr>
          <w:rFonts w:ascii="Times New Roman" w:hAnsi="Times New Roman" w:cs="Times New Roman"/>
          <w:sz w:val="24"/>
          <w:szCs w:val="24"/>
        </w:rPr>
        <w:t>юджетные ассигнования</w:t>
      </w:r>
      <w:r w:rsidR="007B6D86">
        <w:rPr>
          <w:rFonts w:ascii="Times New Roman" w:hAnsi="Times New Roman" w:cs="Times New Roman"/>
          <w:sz w:val="24"/>
          <w:szCs w:val="24"/>
        </w:rPr>
        <w:t>,</w:t>
      </w:r>
      <w:r w:rsidRPr="00823C0D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7B6D86">
        <w:rPr>
          <w:rFonts w:ascii="Times New Roman" w:hAnsi="Times New Roman" w:cs="Times New Roman"/>
          <w:sz w:val="24"/>
          <w:szCs w:val="24"/>
        </w:rPr>
        <w:t>ные</w:t>
      </w:r>
      <w:r w:rsidRPr="00823C0D">
        <w:rPr>
          <w:rFonts w:ascii="Times New Roman" w:hAnsi="Times New Roman" w:cs="Times New Roman"/>
          <w:sz w:val="24"/>
          <w:szCs w:val="24"/>
        </w:rPr>
        <w:t xml:space="preserve"> на</w:t>
      </w:r>
      <w:r w:rsidRPr="00823C0D">
        <w:rPr>
          <w:rFonts w:ascii="Times New Roman" w:hAnsi="Times New Roman" w:cs="Times New Roman"/>
          <w:bCs/>
          <w:iCs/>
          <w:sz w:val="24"/>
          <w:szCs w:val="24"/>
        </w:rPr>
        <w:t xml:space="preserve"> 2021 год, в сумме  1687,8  тыс. руб., были направлены на оплату кредиторской задолженности  за 2020 год, что явля</w:t>
      </w:r>
      <w:r w:rsidR="007B6D86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823C0D">
        <w:rPr>
          <w:rFonts w:ascii="Times New Roman" w:hAnsi="Times New Roman" w:cs="Times New Roman"/>
          <w:bCs/>
          <w:iCs/>
          <w:sz w:val="24"/>
          <w:szCs w:val="24"/>
        </w:rPr>
        <w:t>тся неэффективным  расходованием  бюджетных средств</w:t>
      </w:r>
      <w:r w:rsidR="00703DB0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Pr="00823C0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823C0D" w:rsidRPr="00823C0D" w:rsidRDefault="00703DB0" w:rsidP="00703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в </w:t>
      </w:r>
      <w:r w:rsidR="00823C0D" w:rsidRPr="00823C0D">
        <w:rPr>
          <w:rFonts w:ascii="Times New Roman" w:hAnsi="Times New Roman" w:cs="Times New Roman"/>
          <w:sz w:val="24"/>
          <w:szCs w:val="24"/>
        </w:rPr>
        <w:t xml:space="preserve"> нарушение статьи 34 Федерального закона № 44-ФЗ установлен факт  несоблюдения заказчиком - муниципальным образованием «Афипсипское сельское поселение»</w:t>
      </w:r>
      <w:r w:rsidR="004F3ACB">
        <w:rPr>
          <w:rFonts w:ascii="Times New Roman" w:hAnsi="Times New Roman" w:cs="Times New Roman"/>
          <w:sz w:val="24"/>
          <w:szCs w:val="24"/>
        </w:rPr>
        <w:t>,</w:t>
      </w:r>
      <w:r w:rsidR="00823C0D" w:rsidRPr="00823C0D">
        <w:rPr>
          <w:rFonts w:ascii="Times New Roman" w:hAnsi="Times New Roman" w:cs="Times New Roman"/>
          <w:sz w:val="24"/>
          <w:szCs w:val="24"/>
        </w:rPr>
        <w:t xml:space="preserve">  сроков оплаты за выполненные работы по устройству металлического ограждения и мостика</w:t>
      </w:r>
      <w:r w:rsidR="00871988">
        <w:rPr>
          <w:rFonts w:ascii="Times New Roman" w:hAnsi="Times New Roman" w:cs="Times New Roman"/>
          <w:sz w:val="24"/>
          <w:szCs w:val="24"/>
        </w:rPr>
        <w:t xml:space="preserve"> в</w:t>
      </w:r>
      <w:r w:rsidR="00823C0D" w:rsidRPr="00823C0D">
        <w:rPr>
          <w:rFonts w:ascii="Times New Roman" w:hAnsi="Times New Roman" w:cs="Times New Roman"/>
          <w:sz w:val="24"/>
          <w:szCs w:val="24"/>
        </w:rPr>
        <w:t xml:space="preserve"> парк</w:t>
      </w:r>
      <w:r w:rsidR="00871988">
        <w:rPr>
          <w:rFonts w:ascii="Times New Roman" w:hAnsi="Times New Roman" w:cs="Times New Roman"/>
          <w:sz w:val="24"/>
          <w:szCs w:val="24"/>
        </w:rPr>
        <w:t>е</w:t>
      </w:r>
      <w:r w:rsidR="00823C0D" w:rsidRPr="00823C0D">
        <w:rPr>
          <w:rFonts w:ascii="Times New Roman" w:hAnsi="Times New Roman" w:cs="Times New Roman"/>
          <w:sz w:val="24"/>
          <w:szCs w:val="24"/>
        </w:rPr>
        <w:t xml:space="preserve"> «Шапсуг»,  в рамках регионального проекта «Формирование комфортной городской среды»</w:t>
      </w:r>
      <w:r w:rsidR="002D5EA6">
        <w:rPr>
          <w:rFonts w:ascii="Times New Roman" w:hAnsi="Times New Roman" w:cs="Times New Roman"/>
          <w:sz w:val="24"/>
          <w:szCs w:val="24"/>
        </w:rPr>
        <w:t xml:space="preserve">  по договору </w:t>
      </w:r>
      <w:proofErr w:type="gramStart"/>
      <w:r w:rsidR="002D5EA6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2D5EA6">
        <w:rPr>
          <w:rFonts w:ascii="Times New Roman" w:hAnsi="Times New Roman" w:cs="Times New Roman"/>
          <w:sz w:val="24"/>
          <w:szCs w:val="24"/>
        </w:rPr>
        <w:t xml:space="preserve">одряда </w:t>
      </w:r>
      <w:r w:rsidR="002D5EA6" w:rsidRPr="00823C0D">
        <w:rPr>
          <w:rFonts w:ascii="Times New Roman" w:hAnsi="Times New Roman" w:cs="Times New Roman"/>
          <w:sz w:val="24"/>
          <w:szCs w:val="24"/>
        </w:rPr>
        <w:t>от 10 июля 2020 года   № 2/2020 года</w:t>
      </w:r>
      <w:r w:rsidR="002D5EA6">
        <w:rPr>
          <w:rFonts w:ascii="Times New Roman" w:hAnsi="Times New Roman" w:cs="Times New Roman"/>
          <w:sz w:val="24"/>
          <w:szCs w:val="24"/>
        </w:rPr>
        <w:t xml:space="preserve"> на </w:t>
      </w:r>
      <w:r w:rsidR="002D5EA6" w:rsidRPr="00823C0D">
        <w:rPr>
          <w:rFonts w:ascii="Times New Roman" w:hAnsi="Times New Roman" w:cs="Times New Roman"/>
          <w:sz w:val="24"/>
          <w:szCs w:val="24"/>
        </w:rPr>
        <w:t>сумму  280,1 тыс. руб</w:t>
      </w:r>
      <w:r w:rsidR="002D5EA6">
        <w:rPr>
          <w:rFonts w:ascii="Times New Roman" w:hAnsi="Times New Roman" w:cs="Times New Roman"/>
          <w:sz w:val="24"/>
          <w:szCs w:val="24"/>
        </w:rPr>
        <w:t>.;</w:t>
      </w:r>
    </w:p>
    <w:p w:rsidR="00823C0D" w:rsidRDefault="00823C0D" w:rsidP="00703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C0D">
        <w:rPr>
          <w:rFonts w:ascii="Times New Roman" w:hAnsi="Times New Roman" w:cs="Times New Roman"/>
          <w:sz w:val="24"/>
          <w:szCs w:val="24"/>
        </w:rPr>
        <w:t xml:space="preserve">    </w:t>
      </w:r>
      <w:r w:rsidR="00703DB0">
        <w:rPr>
          <w:rFonts w:ascii="Times New Roman" w:hAnsi="Times New Roman" w:cs="Times New Roman"/>
          <w:sz w:val="24"/>
          <w:szCs w:val="24"/>
        </w:rPr>
        <w:t xml:space="preserve">     -  в</w:t>
      </w:r>
      <w:r w:rsidRPr="00823C0D">
        <w:rPr>
          <w:rFonts w:ascii="Times New Roman" w:hAnsi="Times New Roman" w:cs="Times New Roman"/>
          <w:sz w:val="24"/>
          <w:szCs w:val="24"/>
        </w:rPr>
        <w:t xml:space="preserve"> нарушение части 6 ст</w:t>
      </w:r>
      <w:r w:rsidR="004F3ACB">
        <w:rPr>
          <w:rFonts w:ascii="Times New Roman" w:hAnsi="Times New Roman" w:cs="Times New Roman"/>
          <w:sz w:val="24"/>
          <w:szCs w:val="24"/>
        </w:rPr>
        <w:t>.</w:t>
      </w:r>
      <w:r w:rsidRPr="00823C0D">
        <w:rPr>
          <w:rFonts w:ascii="Times New Roman" w:hAnsi="Times New Roman" w:cs="Times New Roman"/>
          <w:sz w:val="24"/>
          <w:szCs w:val="24"/>
        </w:rPr>
        <w:t xml:space="preserve"> 136 Трудового кодекса Российской Федерации </w:t>
      </w:r>
      <w:r w:rsidR="00871988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Pr="00823C0D">
        <w:rPr>
          <w:rFonts w:ascii="Times New Roman" w:hAnsi="Times New Roman" w:cs="Times New Roman"/>
          <w:sz w:val="24"/>
          <w:szCs w:val="24"/>
        </w:rPr>
        <w:t>муниципально</w:t>
      </w:r>
      <w:r w:rsidR="00871988">
        <w:rPr>
          <w:rFonts w:ascii="Times New Roman" w:hAnsi="Times New Roman" w:cs="Times New Roman"/>
          <w:sz w:val="24"/>
          <w:szCs w:val="24"/>
        </w:rPr>
        <w:t>го</w:t>
      </w:r>
      <w:r w:rsidRPr="00823C0D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871988">
        <w:rPr>
          <w:rFonts w:ascii="Times New Roman" w:hAnsi="Times New Roman" w:cs="Times New Roman"/>
          <w:sz w:val="24"/>
          <w:szCs w:val="24"/>
        </w:rPr>
        <w:t>я</w:t>
      </w:r>
      <w:r w:rsidRPr="00823C0D">
        <w:rPr>
          <w:rFonts w:ascii="Times New Roman" w:hAnsi="Times New Roman" w:cs="Times New Roman"/>
          <w:sz w:val="24"/>
          <w:szCs w:val="24"/>
        </w:rPr>
        <w:t xml:space="preserve"> «Афипсипское сельское поселение» заработная плата за первую половину месяца начислялась и выплачивалась без учета фактически отработанного времени. Табель учета рабочего времени за весь проверяемый период в муниципальном образовании «Афипсипское сельское поселение»  оформлялся за месяц.   </w:t>
      </w:r>
    </w:p>
    <w:p w:rsidR="004F3ACB" w:rsidRPr="005561B4" w:rsidRDefault="004F3ACB" w:rsidP="004F3ACB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E3718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Контрольно - счетной палатой</w:t>
      </w:r>
      <w:r w:rsidRPr="003F1ACC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направлено руководителю представление для  устранения выявленных нарушений.</w:t>
      </w:r>
    </w:p>
    <w:p w:rsidR="003F1ACC" w:rsidRPr="004F3ACB" w:rsidRDefault="004F3ACB" w:rsidP="004F3A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0C84">
        <w:rPr>
          <w:rFonts w:ascii="Times New Roman" w:hAnsi="Times New Roman" w:cs="Times New Roman"/>
          <w:sz w:val="24"/>
          <w:szCs w:val="24"/>
        </w:rPr>
        <w:t xml:space="preserve">       </w:t>
      </w:r>
      <w:r w:rsidR="003F1ACC" w:rsidRPr="003F1ACC">
        <w:t xml:space="preserve">  </w:t>
      </w:r>
      <w:r w:rsidR="003F1ACC" w:rsidRPr="004F3ACB">
        <w:rPr>
          <w:rFonts w:ascii="Times New Roman" w:hAnsi="Times New Roman" w:cs="Times New Roman"/>
          <w:i/>
          <w:sz w:val="24"/>
          <w:szCs w:val="24"/>
        </w:rPr>
        <w:t>Муниципальным образованием «Афипсипское сельское  поселение» представление Контрольн</w:t>
      </w:r>
      <w:proofErr w:type="gramStart"/>
      <w:r w:rsidR="003F1ACC" w:rsidRPr="004F3ACB"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 w:rsidR="003F1ACC" w:rsidRPr="004F3ACB">
        <w:rPr>
          <w:rFonts w:ascii="Times New Roman" w:hAnsi="Times New Roman" w:cs="Times New Roman"/>
          <w:i/>
          <w:sz w:val="24"/>
          <w:szCs w:val="24"/>
        </w:rPr>
        <w:t xml:space="preserve"> счетной палаты от 25.07.2022 года № 7 исполнено частично, т. е. не исполнено в части нарушения порядка формирования и исполнения бюджета в сумме 2652,4 тыс. руб. (бюджетные ассигнования дорожного фонда не использованные в 2020-2021 годах по подразделу 04.09 «Дорожный фонд»). Представление было продлено на срок до 01.04.2023 года. </w:t>
      </w:r>
    </w:p>
    <w:p w:rsidR="001208B8" w:rsidRDefault="003F1ACC" w:rsidP="00C63F7E">
      <w:pPr>
        <w:pStyle w:val="Standard"/>
        <w:tabs>
          <w:tab w:val="left" w:pos="9497"/>
          <w:tab w:val="left" w:pos="9639"/>
        </w:tabs>
        <w:autoSpaceDE w:val="0"/>
        <w:jc w:val="both"/>
        <w:rPr>
          <w:kern w:val="2"/>
        </w:rPr>
      </w:pPr>
      <w:r>
        <w:rPr>
          <w:i/>
          <w:color w:val="FF0000"/>
        </w:rPr>
        <w:t xml:space="preserve">        </w:t>
      </w:r>
    </w:p>
    <w:p w:rsidR="004F3ACB" w:rsidRDefault="00FF77B8" w:rsidP="00FF77B8">
      <w:pPr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</w:t>
      </w:r>
      <w:r w:rsidRPr="00FF77B8">
        <w:rPr>
          <w:rFonts w:ascii="Times New Roman" w:hAnsi="Times New Roman" w:cs="Times New Roman"/>
          <w:b/>
          <w:kern w:val="2"/>
          <w:sz w:val="24"/>
          <w:szCs w:val="24"/>
        </w:rPr>
        <w:t>8.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</w:t>
      </w:r>
      <w:r w:rsidRPr="00FF77B8">
        <w:rPr>
          <w:rFonts w:ascii="Times New Roman" w:hAnsi="Times New Roman" w:cs="Times New Roman"/>
          <w:b/>
          <w:i/>
          <w:kern w:val="2"/>
          <w:sz w:val="24"/>
          <w:szCs w:val="24"/>
        </w:rPr>
        <w:t xml:space="preserve">Проверка составления и исполнения бюджета муниципального образования «Шенджийское сельское поселение» за 2021 год. </w:t>
      </w:r>
    </w:p>
    <w:p w:rsidR="00FF77B8" w:rsidRPr="00FF77B8" w:rsidRDefault="004F3ACB" w:rsidP="00FF77B8">
      <w:pPr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i/>
          <w:kern w:val="2"/>
          <w:sz w:val="24"/>
          <w:szCs w:val="24"/>
        </w:rPr>
        <w:t xml:space="preserve">         </w:t>
      </w:r>
      <w:r w:rsidR="00FF77B8" w:rsidRPr="00FF77B8">
        <w:rPr>
          <w:rFonts w:ascii="Times New Roman" w:hAnsi="Times New Roman" w:cs="Times New Roman"/>
          <w:b/>
          <w:i/>
          <w:kern w:val="2"/>
          <w:sz w:val="24"/>
          <w:szCs w:val="24"/>
        </w:rPr>
        <w:t>П</w:t>
      </w:r>
      <w:r w:rsidR="00FF77B8" w:rsidRPr="00FF77B8">
        <w:rPr>
          <w:rFonts w:ascii="Times New Roman" w:hAnsi="Times New Roman" w:cs="Times New Roman"/>
          <w:b/>
          <w:i/>
          <w:sz w:val="24"/>
          <w:szCs w:val="24"/>
        </w:rPr>
        <w:t xml:space="preserve">роверены средства местного бюджета в размере – </w:t>
      </w:r>
      <w:r w:rsidR="00FF77B8">
        <w:rPr>
          <w:rFonts w:ascii="Times New Roman" w:hAnsi="Times New Roman" w:cs="Times New Roman"/>
          <w:b/>
          <w:i/>
          <w:sz w:val="24"/>
          <w:szCs w:val="24"/>
        </w:rPr>
        <w:t>16315,0</w:t>
      </w:r>
      <w:r w:rsidR="00FF77B8" w:rsidRPr="00FF77B8">
        <w:rPr>
          <w:rFonts w:ascii="Times New Roman" w:hAnsi="Times New Roman" w:cs="Times New Roman"/>
          <w:b/>
          <w:i/>
          <w:sz w:val="24"/>
          <w:szCs w:val="24"/>
        </w:rPr>
        <w:t xml:space="preserve"> тыс. руб., из них с нарушением бюджетного законодательства использованы средства в размере – </w:t>
      </w:r>
      <w:r w:rsidR="00FF77B8">
        <w:rPr>
          <w:rFonts w:ascii="Times New Roman" w:hAnsi="Times New Roman" w:cs="Times New Roman"/>
          <w:b/>
          <w:i/>
          <w:sz w:val="24"/>
          <w:szCs w:val="24"/>
        </w:rPr>
        <w:t>31281,6</w:t>
      </w:r>
      <w:r w:rsidR="00FF77B8" w:rsidRPr="00FF77B8">
        <w:rPr>
          <w:rFonts w:ascii="Times New Roman" w:hAnsi="Times New Roman" w:cs="Times New Roman"/>
          <w:b/>
          <w:i/>
          <w:sz w:val="24"/>
          <w:szCs w:val="24"/>
        </w:rPr>
        <w:t xml:space="preserve"> тыс. руб. или </w:t>
      </w:r>
      <w:r w:rsidR="00FF77B8">
        <w:rPr>
          <w:rFonts w:ascii="Times New Roman" w:hAnsi="Times New Roman" w:cs="Times New Roman"/>
          <w:b/>
          <w:i/>
          <w:sz w:val="24"/>
          <w:szCs w:val="24"/>
        </w:rPr>
        <w:t xml:space="preserve">191,7 </w:t>
      </w:r>
      <w:r w:rsidR="00FF77B8" w:rsidRPr="00FF77B8">
        <w:rPr>
          <w:rFonts w:ascii="Times New Roman" w:hAnsi="Times New Roman" w:cs="Times New Roman"/>
          <w:b/>
          <w:i/>
          <w:sz w:val="24"/>
          <w:szCs w:val="24"/>
        </w:rPr>
        <w:t xml:space="preserve"> процента от </w:t>
      </w:r>
      <w:r w:rsidR="007B6D86">
        <w:rPr>
          <w:rFonts w:ascii="Times New Roman" w:hAnsi="Times New Roman" w:cs="Times New Roman"/>
          <w:b/>
          <w:i/>
          <w:sz w:val="24"/>
          <w:szCs w:val="24"/>
        </w:rPr>
        <w:t>объ</w:t>
      </w:r>
      <w:r w:rsidR="00A128A0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7B6D86">
        <w:rPr>
          <w:rFonts w:ascii="Times New Roman" w:hAnsi="Times New Roman" w:cs="Times New Roman"/>
          <w:b/>
          <w:i/>
          <w:sz w:val="24"/>
          <w:szCs w:val="24"/>
        </w:rPr>
        <w:t xml:space="preserve">ма  </w:t>
      </w:r>
      <w:r w:rsidR="00FF77B8" w:rsidRPr="00FF77B8">
        <w:rPr>
          <w:rFonts w:ascii="Times New Roman" w:hAnsi="Times New Roman" w:cs="Times New Roman"/>
          <w:b/>
          <w:i/>
          <w:sz w:val="24"/>
          <w:szCs w:val="24"/>
        </w:rPr>
        <w:t xml:space="preserve">проверенных средств. </w:t>
      </w:r>
    </w:p>
    <w:p w:rsidR="00FA30EC" w:rsidRDefault="00FF77B8" w:rsidP="00FF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220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0C3D1B">
        <w:rPr>
          <w:rFonts w:ascii="Times New Roman" w:hAnsi="Times New Roman" w:cs="Times New Roman"/>
          <w:sz w:val="24"/>
          <w:szCs w:val="24"/>
        </w:rPr>
        <w:t>В  ходе  проведения   контрольного  мероприятия  установлены следующие нарушения:</w:t>
      </w:r>
    </w:p>
    <w:p w:rsidR="00FF77B8" w:rsidRPr="00FA30EC" w:rsidRDefault="00FA30EC" w:rsidP="00FF77B8">
      <w:pPr>
        <w:spacing w:after="0" w:line="240" w:lineRule="auto"/>
        <w:jc w:val="both"/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A30EC">
        <w:rPr>
          <w:rFonts w:ascii="Times New Roman" w:hAnsi="Times New Roman" w:cs="Times New Roman"/>
          <w:b/>
          <w:i/>
          <w:sz w:val="24"/>
          <w:szCs w:val="24"/>
        </w:rPr>
        <w:t>*неэффективное использование бюджетных средств:</w:t>
      </w:r>
    </w:p>
    <w:p w:rsidR="00FF77B8" w:rsidRPr="00C63F7E" w:rsidRDefault="000C3D1B" w:rsidP="000C3D1B">
      <w:pPr>
        <w:pStyle w:val="ae"/>
        <w:tabs>
          <w:tab w:val="left" w:pos="540"/>
        </w:tabs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B6D86"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 xml:space="preserve">         </w:t>
      </w:r>
      <w:r w:rsidRPr="00C63F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 </w:t>
      </w:r>
      <w:r w:rsidR="00794482" w:rsidRPr="00C63F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</w:t>
      </w:r>
      <w:r w:rsidRPr="00C63F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</w:t>
      </w:r>
      <w:r w:rsidR="00FF77B8" w:rsidRPr="00C63F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юджетные </w:t>
      </w:r>
      <w:r w:rsidRPr="00C63F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  <w:r w:rsidR="00FF77B8" w:rsidRPr="00C63F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средства, </w:t>
      </w:r>
      <w:r w:rsidRPr="00C63F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  <w:r w:rsidR="00FF77B8" w:rsidRPr="00C63F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направленные</w:t>
      </w:r>
      <w:r w:rsidRPr="00C63F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  <w:r w:rsidR="00FF77B8" w:rsidRPr="00C63F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</w:t>
      </w:r>
      <w:r w:rsidRPr="00C63F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  <w:r w:rsidR="00FF77B8" w:rsidRPr="00C63F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оплату  госпошлины,</w:t>
      </w:r>
      <w:r w:rsidRPr="00C63F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FF77B8" w:rsidRPr="00C63F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пени   и </w:t>
      </w:r>
      <w:proofErr w:type="gramStart"/>
      <w:r w:rsidR="00FF77B8" w:rsidRPr="00C63F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почтовых</w:t>
      </w:r>
      <w:proofErr w:type="gramEnd"/>
      <w:r w:rsidR="00FF77B8" w:rsidRPr="00C63F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FF77B8" w:rsidRPr="00C63F7E" w:rsidRDefault="00FF77B8" w:rsidP="00FF77B8">
      <w:pPr>
        <w:pStyle w:val="ae"/>
        <w:tabs>
          <w:tab w:val="left" w:pos="540"/>
        </w:tabs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63F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расходов в </w:t>
      </w:r>
      <w:r w:rsidRPr="00C63F7E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сумме 28,1 тыс. руб</w:t>
      </w:r>
      <w:r w:rsidRPr="00C63F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0C3D1B" w:rsidRPr="00C63F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0C3D1B" w:rsidRDefault="000C3D1B" w:rsidP="000C3D1B">
      <w:pPr>
        <w:pStyle w:val="ae"/>
        <w:tabs>
          <w:tab w:val="left" w:pos="540"/>
        </w:tabs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         -   п</w:t>
      </w:r>
      <w:r w:rsidR="00FF77B8" w:rsidRPr="00FF77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ереплата    по     заработной   плате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0F41A5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в сумме</w:t>
      </w:r>
      <w:r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 141,7   тыс. руб.</w:t>
      </w:r>
      <w:proofErr w:type="gramStart"/>
      <w:r w:rsidR="00FF77B8" w:rsidRPr="00FF77B8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r w:rsidR="007B6D86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,</w:t>
      </w:r>
      <w:proofErr w:type="gramEnd"/>
      <w:r w:rsidR="007B6D86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r w:rsidR="00FF77B8" w:rsidRPr="00FF77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которая, </w:t>
      </w:r>
      <w:r w:rsidR="00FF77B8" w:rsidRPr="00FF77B8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r w:rsidR="00FF77B8" w:rsidRPr="00FF77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подлежит 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возврату;</w:t>
      </w:r>
    </w:p>
    <w:p w:rsidR="00C63F7E" w:rsidRPr="00C63F7E" w:rsidRDefault="000C3D1B" w:rsidP="00FF77B8">
      <w:pPr>
        <w:pStyle w:val="ae"/>
        <w:tabs>
          <w:tab w:val="left" w:pos="54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-   </w:t>
      </w:r>
      <w:r w:rsidR="007944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="00FF77B8" w:rsidRPr="00FF77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944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</w:t>
      </w:r>
      <w:r w:rsidR="00FF77B8" w:rsidRPr="00FF77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арушение ч</w:t>
      </w:r>
      <w:r w:rsidR="00C63F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7944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FF77B8" w:rsidRPr="00FF77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 ст</w:t>
      </w:r>
      <w:r w:rsidR="00C63F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FF77B8" w:rsidRPr="00FF77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24.1   Федерального закона  №  44-ФЗ   </w:t>
      </w:r>
      <w:r w:rsidR="00FF77B8" w:rsidRPr="00C63F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проведение </w:t>
      </w:r>
      <w:r w:rsidR="00FF77B8" w:rsidRPr="00C63F7E">
        <w:rPr>
          <w:rFonts w:ascii="Times New Roman" w:hAnsi="Times New Roman" w:cs="Times New Roman"/>
          <w:sz w:val="24"/>
          <w:szCs w:val="24"/>
        </w:rPr>
        <w:t xml:space="preserve">  аукциона  обеспечива</w:t>
      </w:r>
      <w:r w:rsidR="00C63F7E" w:rsidRPr="00C63F7E">
        <w:rPr>
          <w:rFonts w:ascii="Times New Roman" w:hAnsi="Times New Roman" w:cs="Times New Roman"/>
          <w:sz w:val="24"/>
          <w:szCs w:val="24"/>
        </w:rPr>
        <w:t>е</w:t>
      </w:r>
      <w:r w:rsidR="00FF77B8" w:rsidRPr="00C63F7E">
        <w:rPr>
          <w:rFonts w:ascii="Times New Roman" w:hAnsi="Times New Roman" w:cs="Times New Roman"/>
          <w:sz w:val="24"/>
          <w:szCs w:val="24"/>
        </w:rPr>
        <w:t>тся   оператором   электронной</w:t>
      </w:r>
      <w:r w:rsidR="000F41A5">
        <w:rPr>
          <w:rFonts w:ascii="Times New Roman" w:hAnsi="Times New Roman" w:cs="Times New Roman"/>
          <w:sz w:val="24"/>
          <w:szCs w:val="24"/>
        </w:rPr>
        <w:t xml:space="preserve">   площадки. Однако</w:t>
      </w:r>
      <w:proofErr w:type="gramStart"/>
      <w:r w:rsidR="000F41A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F41A5">
        <w:rPr>
          <w:rFonts w:ascii="Times New Roman" w:hAnsi="Times New Roman" w:cs="Times New Roman"/>
          <w:sz w:val="24"/>
          <w:szCs w:val="24"/>
        </w:rPr>
        <w:t xml:space="preserve"> Администрацией поселения </w:t>
      </w:r>
      <w:r w:rsidR="00FF77B8" w:rsidRPr="00C63F7E">
        <w:rPr>
          <w:rFonts w:ascii="Times New Roman" w:hAnsi="Times New Roman" w:cs="Times New Roman"/>
          <w:sz w:val="24"/>
          <w:szCs w:val="24"/>
        </w:rPr>
        <w:t>за подготовку и проведение электронного аукциона</w:t>
      </w:r>
      <w:r w:rsidR="000F41A5">
        <w:rPr>
          <w:rFonts w:ascii="Times New Roman" w:hAnsi="Times New Roman" w:cs="Times New Roman"/>
          <w:sz w:val="24"/>
          <w:szCs w:val="24"/>
        </w:rPr>
        <w:t xml:space="preserve"> </w:t>
      </w:r>
      <w:r w:rsidR="00FF77B8" w:rsidRPr="00C63F7E">
        <w:rPr>
          <w:rFonts w:ascii="Times New Roman" w:hAnsi="Times New Roman" w:cs="Times New Roman"/>
          <w:sz w:val="24"/>
          <w:szCs w:val="24"/>
        </w:rPr>
        <w:t xml:space="preserve"> </w:t>
      </w:r>
      <w:r w:rsidR="00C63F7E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0F41A5">
        <w:rPr>
          <w:rFonts w:ascii="Times New Roman" w:hAnsi="Times New Roman" w:cs="Times New Roman"/>
          <w:sz w:val="24"/>
          <w:szCs w:val="24"/>
        </w:rPr>
        <w:t>о</w:t>
      </w:r>
      <w:r w:rsidR="00C63F7E">
        <w:rPr>
          <w:rFonts w:ascii="Times New Roman" w:hAnsi="Times New Roman" w:cs="Times New Roman"/>
          <w:sz w:val="24"/>
          <w:szCs w:val="24"/>
        </w:rPr>
        <w:t>плата</w:t>
      </w:r>
      <w:r w:rsidR="00FF77B8" w:rsidRPr="00C63F7E">
        <w:rPr>
          <w:rFonts w:ascii="Times New Roman" w:hAnsi="Times New Roman" w:cs="Times New Roman"/>
          <w:sz w:val="24"/>
          <w:szCs w:val="24"/>
        </w:rPr>
        <w:t xml:space="preserve"> </w:t>
      </w:r>
      <w:r w:rsidR="000F41A5">
        <w:rPr>
          <w:rFonts w:ascii="Times New Roman" w:hAnsi="Times New Roman" w:cs="Times New Roman"/>
          <w:sz w:val="24"/>
          <w:szCs w:val="24"/>
        </w:rPr>
        <w:t xml:space="preserve">согласно договору </w:t>
      </w:r>
      <w:r w:rsidR="00FF77B8" w:rsidRPr="00C63F7E">
        <w:rPr>
          <w:rFonts w:ascii="Times New Roman" w:hAnsi="Times New Roman" w:cs="Times New Roman"/>
          <w:sz w:val="24"/>
          <w:szCs w:val="24"/>
        </w:rPr>
        <w:t xml:space="preserve">в </w:t>
      </w:r>
      <w:r w:rsidR="00FF77B8" w:rsidRPr="00C63F7E">
        <w:rPr>
          <w:rFonts w:ascii="Times New Roman" w:hAnsi="Times New Roman" w:cs="Times New Roman"/>
          <w:b/>
          <w:i/>
          <w:sz w:val="24"/>
          <w:szCs w:val="24"/>
        </w:rPr>
        <w:t xml:space="preserve">размере 15,0 тыс. </w:t>
      </w:r>
      <w:r w:rsidR="00C63F7E">
        <w:rPr>
          <w:rFonts w:ascii="Times New Roman" w:hAnsi="Times New Roman" w:cs="Times New Roman"/>
          <w:b/>
          <w:i/>
          <w:sz w:val="24"/>
          <w:szCs w:val="24"/>
        </w:rPr>
        <w:t>руб.</w:t>
      </w:r>
    </w:p>
    <w:p w:rsidR="00FF77B8" w:rsidRPr="00FF77B8" w:rsidRDefault="000C3D1B" w:rsidP="000C3D1B">
      <w:pPr>
        <w:pStyle w:val="ae"/>
        <w:spacing w:before="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-     в  </w:t>
      </w:r>
      <w:r w:rsidR="00FF77B8" w:rsidRPr="00FF77B8">
        <w:rPr>
          <w:rFonts w:ascii="Times New Roman" w:hAnsi="Times New Roman" w:cs="Times New Roman"/>
          <w:iCs/>
          <w:sz w:val="24"/>
          <w:szCs w:val="24"/>
        </w:rPr>
        <w:t xml:space="preserve"> нарушение   Федерального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FF77B8" w:rsidRPr="00FF77B8">
        <w:rPr>
          <w:rFonts w:ascii="Times New Roman" w:hAnsi="Times New Roman" w:cs="Times New Roman"/>
          <w:iCs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FF77B8" w:rsidRPr="00FF77B8">
        <w:rPr>
          <w:rFonts w:ascii="Times New Roman" w:hAnsi="Times New Roman" w:cs="Times New Roman"/>
          <w:iCs/>
          <w:sz w:val="24"/>
          <w:szCs w:val="24"/>
        </w:rPr>
        <w:t xml:space="preserve">№ 402-ФЗ    «О бухгалтерском   учете»   не </w:t>
      </w:r>
    </w:p>
    <w:p w:rsidR="00FF77B8" w:rsidRPr="00FF77B8" w:rsidRDefault="00FF77B8" w:rsidP="00FF77B8">
      <w:pPr>
        <w:pStyle w:val="ae"/>
        <w:spacing w:before="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77B8">
        <w:rPr>
          <w:rFonts w:ascii="Times New Roman" w:hAnsi="Times New Roman" w:cs="Times New Roman"/>
          <w:iCs/>
          <w:sz w:val="24"/>
          <w:szCs w:val="24"/>
        </w:rPr>
        <w:t xml:space="preserve">правильно были оформлены первичные учетные документы по подотчетным лицам  </w:t>
      </w:r>
      <w:r w:rsidRPr="00FF77B8">
        <w:rPr>
          <w:rFonts w:ascii="Times New Roman" w:hAnsi="Times New Roman" w:cs="Times New Roman"/>
          <w:b/>
          <w:i/>
          <w:iCs/>
          <w:sz w:val="24"/>
          <w:szCs w:val="24"/>
        </w:rPr>
        <w:t>на сумму 575,0 тыс. руб</w:t>
      </w:r>
      <w:r w:rsidRPr="00FF77B8">
        <w:rPr>
          <w:rFonts w:ascii="Times New Roman" w:hAnsi="Times New Roman" w:cs="Times New Roman"/>
          <w:iCs/>
          <w:sz w:val="24"/>
          <w:szCs w:val="24"/>
        </w:rPr>
        <w:t>.</w:t>
      </w:r>
      <w:r w:rsidR="000C3D1B">
        <w:rPr>
          <w:rFonts w:ascii="Times New Roman" w:hAnsi="Times New Roman" w:cs="Times New Roman"/>
          <w:iCs/>
          <w:sz w:val="24"/>
          <w:szCs w:val="24"/>
        </w:rPr>
        <w:t>;</w:t>
      </w:r>
    </w:p>
    <w:p w:rsidR="00FF77B8" w:rsidRPr="00FF77B8" w:rsidRDefault="000C3D1B" w:rsidP="000C3D1B">
      <w:pPr>
        <w:pStyle w:val="ae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        -     в</w:t>
      </w:r>
      <w:r w:rsidR="00FF77B8" w:rsidRPr="00FF77B8">
        <w:rPr>
          <w:rFonts w:ascii="Times New Roman" w:hAnsi="Times New Roman" w:cs="Times New Roman"/>
          <w:sz w:val="24"/>
          <w:szCs w:val="24"/>
          <w:lang w:eastAsia="x-none"/>
        </w:rPr>
        <w:t xml:space="preserve">    нарушение   ст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атьи </w:t>
      </w:r>
      <w:r w:rsidR="00FF77B8" w:rsidRPr="00FF77B8">
        <w:rPr>
          <w:rFonts w:ascii="Times New Roman" w:hAnsi="Times New Roman" w:cs="Times New Roman"/>
          <w:sz w:val="24"/>
          <w:szCs w:val="24"/>
          <w:lang w:eastAsia="x-none"/>
        </w:rPr>
        <w:t xml:space="preserve">  9     Закона 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FF77B8" w:rsidRPr="00FF77B8">
        <w:rPr>
          <w:rFonts w:ascii="Times New Roman" w:hAnsi="Times New Roman" w:cs="Times New Roman"/>
          <w:sz w:val="24"/>
          <w:szCs w:val="24"/>
          <w:lang w:eastAsia="x-none"/>
        </w:rPr>
        <w:t xml:space="preserve">  №    402-ФЗ    «О бухгалтерском   учете»     </w:t>
      </w:r>
      <w:proofErr w:type="gramStart"/>
      <w:r w:rsidR="00FF77B8" w:rsidRPr="00FF77B8">
        <w:rPr>
          <w:rFonts w:ascii="Times New Roman" w:hAnsi="Times New Roman" w:cs="Times New Roman"/>
          <w:sz w:val="24"/>
          <w:szCs w:val="24"/>
          <w:lang w:eastAsia="x-none"/>
        </w:rPr>
        <w:t>без</w:t>
      </w:r>
      <w:proofErr w:type="gramEnd"/>
      <w:r w:rsidR="00FF77B8" w:rsidRPr="00FF77B8">
        <w:rPr>
          <w:rFonts w:ascii="Times New Roman" w:hAnsi="Times New Roman" w:cs="Times New Roman"/>
          <w:sz w:val="24"/>
          <w:szCs w:val="24"/>
          <w:lang w:eastAsia="x-none"/>
        </w:rPr>
        <w:t xml:space="preserve">    </w:t>
      </w:r>
    </w:p>
    <w:p w:rsidR="00FF77B8" w:rsidRDefault="00FF77B8" w:rsidP="00FF77B8">
      <w:pPr>
        <w:pStyle w:val="ae"/>
        <w:spacing w:before="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x-none"/>
        </w:rPr>
      </w:pPr>
      <w:r w:rsidRPr="00FF77B8">
        <w:rPr>
          <w:rFonts w:ascii="Times New Roman" w:hAnsi="Times New Roman" w:cs="Times New Roman"/>
          <w:sz w:val="24"/>
          <w:szCs w:val="24"/>
          <w:lang w:eastAsia="x-none"/>
        </w:rPr>
        <w:t xml:space="preserve">соответствующих    первичных учетных документов, списаны материальные ценности  на общую </w:t>
      </w:r>
      <w:r w:rsidRPr="00FF77B8">
        <w:rPr>
          <w:rFonts w:ascii="Times New Roman" w:hAnsi="Times New Roman" w:cs="Times New Roman"/>
          <w:b/>
          <w:i/>
          <w:sz w:val="24"/>
          <w:szCs w:val="24"/>
          <w:lang w:eastAsia="x-none"/>
        </w:rPr>
        <w:t>сумму  1165,1 тыс. руб.</w:t>
      </w:r>
      <w:r w:rsidR="00794482">
        <w:rPr>
          <w:rFonts w:ascii="Times New Roman" w:hAnsi="Times New Roman" w:cs="Times New Roman"/>
          <w:b/>
          <w:i/>
          <w:sz w:val="24"/>
          <w:szCs w:val="24"/>
          <w:lang w:eastAsia="x-none"/>
        </w:rPr>
        <w:t>;</w:t>
      </w:r>
    </w:p>
    <w:p w:rsidR="00FA30EC" w:rsidRPr="00FA30EC" w:rsidRDefault="00FA30EC" w:rsidP="00FF77B8">
      <w:pPr>
        <w:pStyle w:val="ae"/>
        <w:spacing w:before="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x-none"/>
        </w:rPr>
      </w:pPr>
      <w:r w:rsidRPr="00FA30EC">
        <w:rPr>
          <w:rFonts w:ascii="Times New Roman" w:hAnsi="Times New Roman" w:cs="Times New Roman"/>
          <w:b/>
          <w:i/>
          <w:sz w:val="24"/>
          <w:szCs w:val="24"/>
          <w:lang w:eastAsia="x-none"/>
        </w:rPr>
        <w:t xml:space="preserve">          *искажение бухгалтерской отчетности:</w:t>
      </w:r>
    </w:p>
    <w:p w:rsidR="00794482" w:rsidRPr="00FF77B8" w:rsidRDefault="00794482" w:rsidP="003C0CFF">
      <w:pPr>
        <w:pStyle w:val="ae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482">
        <w:rPr>
          <w:rFonts w:ascii="Times New Roman" w:hAnsi="Times New Roman" w:cs="Times New Roman"/>
          <w:sz w:val="24"/>
          <w:szCs w:val="24"/>
          <w:lang w:eastAsia="x-none"/>
        </w:rPr>
        <w:t xml:space="preserve">         -     в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  нарушение   п</w:t>
      </w:r>
      <w:r w:rsidR="000F41A5">
        <w:rPr>
          <w:rFonts w:ascii="Times New Roman" w:hAnsi="Times New Roman" w:cs="Times New Roman"/>
          <w:sz w:val="24"/>
          <w:szCs w:val="24"/>
        </w:rPr>
        <w:t xml:space="preserve">. 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36    Инструкции  № 157н   земельные участки, находящиеся в Реестре муниципального имущества с кадастровыми номерами и кадастровой стоимостью (выписки с ЕГРН по состоянию на  16.08.2022г.) в количестве 10 объектов на </w:t>
      </w:r>
      <w:r w:rsidR="00FF77B8" w:rsidRPr="00FF77B8">
        <w:rPr>
          <w:rFonts w:ascii="Times New Roman" w:hAnsi="Times New Roman" w:cs="Times New Roman"/>
          <w:b/>
          <w:i/>
          <w:sz w:val="24"/>
          <w:szCs w:val="24"/>
        </w:rPr>
        <w:t>сумму 13840,0 тыс. руб.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  не учтены в составе  основ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="00C63F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 бюджетном  учете;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7B8" w:rsidRPr="00FF77B8" w:rsidRDefault="00794482" w:rsidP="00FF77B8">
      <w:pPr>
        <w:pStyle w:val="1"/>
        <w:ind w:firstLine="0"/>
        <w:rPr>
          <w:sz w:val="24"/>
        </w:rPr>
      </w:pPr>
      <w:r>
        <w:rPr>
          <w:sz w:val="24"/>
        </w:rPr>
        <w:t xml:space="preserve">         </w:t>
      </w:r>
      <w:r w:rsidRPr="00794482">
        <w:rPr>
          <w:sz w:val="24"/>
        </w:rPr>
        <w:t>-   в</w:t>
      </w:r>
      <w:r w:rsidR="00FF77B8" w:rsidRPr="00FF77B8">
        <w:rPr>
          <w:sz w:val="24"/>
        </w:rPr>
        <w:t xml:space="preserve">     нарушение    пункта 71  Инструкции  № 157н   и письма  Министерства финансов  № 02-05-10/23911, земельный участок  общей площадью 7028 кв. м. на которое зарегистрировано право собственности Администрации муниципального образования «Шенджийское сельское поселение» кадастровой </w:t>
      </w:r>
      <w:r w:rsidR="00FF77B8" w:rsidRPr="00FF77B8">
        <w:rPr>
          <w:b/>
          <w:i/>
          <w:sz w:val="24"/>
        </w:rPr>
        <w:t>стоимостью 4273,9 тыс. руб</w:t>
      </w:r>
      <w:r w:rsidR="00FF77B8" w:rsidRPr="00FF77B8">
        <w:rPr>
          <w:sz w:val="24"/>
        </w:rPr>
        <w:t>. не числится на балансовом счете 103 01 «Земля»</w:t>
      </w:r>
      <w:r>
        <w:rPr>
          <w:sz w:val="24"/>
        </w:rPr>
        <w:t>;</w:t>
      </w:r>
      <w:r w:rsidR="00FF77B8" w:rsidRPr="00FF77B8">
        <w:rPr>
          <w:sz w:val="24"/>
        </w:rPr>
        <w:t xml:space="preserve"> </w:t>
      </w:r>
    </w:p>
    <w:p w:rsidR="00FF77B8" w:rsidRPr="00FF77B8" w:rsidRDefault="00794482" w:rsidP="00794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  </w:t>
      </w:r>
      <w:r w:rsidRPr="00794482">
        <w:rPr>
          <w:rFonts w:ascii="Times New Roman" w:hAnsi="Times New Roman" w:cs="Times New Roman"/>
          <w:sz w:val="24"/>
          <w:szCs w:val="24"/>
        </w:rPr>
        <w:t>в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    нарушение  п</w:t>
      </w:r>
      <w:r>
        <w:rPr>
          <w:rFonts w:ascii="Times New Roman" w:hAnsi="Times New Roman" w:cs="Times New Roman"/>
          <w:sz w:val="24"/>
          <w:szCs w:val="24"/>
        </w:rPr>
        <w:t xml:space="preserve">ункта 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 36    Инструкции №   157н, п. 58    Федерального    стандарта </w:t>
      </w:r>
    </w:p>
    <w:p w:rsidR="00FF77B8" w:rsidRPr="00FF77B8" w:rsidRDefault="00FF77B8" w:rsidP="00FF77B8">
      <w:pPr>
        <w:pStyle w:val="1"/>
        <w:ind w:firstLine="0"/>
        <w:rPr>
          <w:sz w:val="24"/>
        </w:rPr>
      </w:pPr>
      <w:r w:rsidRPr="00FF77B8">
        <w:rPr>
          <w:sz w:val="24"/>
        </w:rPr>
        <w:t xml:space="preserve">«Основные средства» нежилое помещение (контора), общей площадью 81,6 кв. м. на которое зарегистрировано право собственности Администрации муниципального образования «Шенджийское сельское поселение» с кадастровой </w:t>
      </w:r>
      <w:r w:rsidRPr="00FF77B8">
        <w:rPr>
          <w:b/>
          <w:i/>
          <w:sz w:val="24"/>
        </w:rPr>
        <w:t xml:space="preserve">стоимостью 927,8 тыс. руб. </w:t>
      </w:r>
      <w:r w:rsidRPr="00FF77B8">
        <w:rPr>
          <w:sz w:val="24"/>
        </w:rPr>
        <w:t xml:space="preserve"> не числится на балансовом с</w:t>
      </w:r>
      <w:r w:rsidR="00794482">
        <w:rPr>
          <w:sz w:val="24"/>
        </w:rPr>
        <w:t>чете 101 01 «Нежилые помещения»;</w:t>
      </w:r>
      <w:r w:rsidRPr="00FF77B8">
        <w:rPr>
          <w:sz w:val="24"/>
        </w:rPr>
        <w:t xml:space="preserve"> </w:t>
      </w:r>
    </w:p>
    <w:p w:rsidR="00FF77B8" w:rsidRPr="00FF77B8" w:rsidRDefault="00794482" w:rsidP="00FF7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  в    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 нарушение     пункта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5.1.    приказа    Минфина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  Российской   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F77B8" w:rsidRPr="00FF77B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F77B8" w:rsidRPr="00FF7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7B8" w:rsidRPr="00FF77B8" w:rsidRDefault="00FF77B8" w:rsidP="00FF7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7B8">
        <w:rPr>
          <w:rFonts w:ascii="Times New Roman" w:hAnsi="Times New Roman" w:cs="Times New Roman"/>
          <w:sz w:val="24"/>
          <w:szCs w:val="24"/>
        </w:rPr>
        <w:t>13.06.1995</w:t>
      </w:r>
      <w:r w:rsidR="003C0CFF">
        <w:rPr>
          <w:rFonts w:ascii="Times New Roman" w:hAnsi="Times New Roman" w:cs="Times New Roman"/>
          <w:sz w:val="24"/>
          <w:szCs w:val="24"/>
        </w:rPr>
        <w:t xml:space="preserve"> </w:t>
      </w:r>
      <w:r w:rsidRPr="00FF77B8">
        <w:rPr>
          <w:rFonts w:ascii="Times New Roman" w:hAnsi="Times New Roman" w:cs="Times New Roman"/>
          <w:sz w:val="24"/>
          <w:szCs w:val="24"/>
        </w:rPr>
        <w:t xml:space="preserve">г. № 49 «Об утверждении </w:t>
      </w:r>
      <w:r w:rsidR="000F41A5">
        <w:rPr>
          <w:rFonts w:ascii="Times New Roman" w:hAnsi="Times New Roman" w:cs="Times New Roman"/>
          <w:sz w:val="24"/>
          <w:szCs w:val="24"/>
        </w:rPr>
        <w:t xml:space="preserve"> М</w:t>
      </w:r>
      <w:r w:rsidRPr="00FF77B8">
        <w:rPr>
          <w:rFonts w:ascii="Times New Roman" w:hAnsi="Times New Roman" w:cs="Times New Roman"/>
          <w:sz w:val="24"/>
          <w:szCs w:val="24"/>
        </w:rPr>
        <w:t xml:space="preserve">етодических указаний по инвентаризации имущества и финансовых обязательств»  </w:t>
      </w:r>
      <w:r w:rsidRPr="00FF77B8">
        <w:rPr>
          <w:rFonts w:ascii="Times New Roman" w:hAnsi="Times New Roman" w:cs="Times New Roman"/>
          <w:sz w:val="24"/>
          <w:szCs w:val="24"/>
          <w:shd w:val="clear" w:color="auto" w:fill="FFFFFF"/>
        </w:rPr>
        <w:t>недостача материальных ценностей</w:t>
      </w:r>
      <w:r w:rsidRPr="00FF77B8">
        <w:rPr>
          <w:rFonts w:ascii="Times New Roman" w:hAnsi="Times New Roman" w:cs="Times New Roman"/>
          <w:sz w:val="24"/>
          <w:szCs w:val="24"/>
        </w:rPr>
        <w:t>, выявленн</w:t>
      </w:r>
      <w:r w:rsidR="00C63F7E">
        <w:rPr>
          <w:rFonts w:ascii="Times New Roman" w:hAnsi="Times New Roman" w:cs="Times New Roman"/>
          <w:sz w:val="24"/>
          <w:szCs w:val="24"/>
        </w:rPr>
        <w:t>ая</w:t>
      </w:r>
      <w:r w:rsidRPr="00FF77B8">
        <w:rPr>
          <w:rFonts w:ascii="Times New Roman" w:hAnsi="Times New Roman" w:cs="Times New Roman"/>
          <w:sz w:val="24"/>
          <w:szCs w:val="24"/>
        </w:rPr>
        <w:t xml:space="preserve"> в результате проведенной инвентаризации в </w:t>
      </w:r>
      <w:r w:rsidRPr="00FF77B8">
        <w:rPr>
          <w:rFonts w:ascii="Times New Roman" w:hAnsi="Times New Roman" w:cs="Times New Roman"/>
          <w:b/>
          <w:i/>
          <w:sz w:val="24"/>
          <w:szCs w:val="24"/>
        </w:rPr>
        <w:t>сумме 492,0 тыс. руб</w:t>
      </w:r>
      <w:r w:rsidRPr="00FF77B8">
        <w:rPr>
          <w:rFonts w:ascii="Times New Roman" w:hAnsi="Times New Roman" w:cs="Times New Roman"/>
          <w:sz w:val="24"/>
          <w:szCs w:val="24"/>
        </w:rPr>
        <w:t>. является искажением бухгалтерской отчетности</w:t>
      </w:r>
      <w:r w:rsidR="00794482">
        <w:rPr>
          <w:rFonts w:ascii="Times New Roman" w:hAnsi="Times New Roman" w:cs="Times New Roman"/>
          <w:sz w:val="24"/>
          <w:szCs w:val="24"/>
        </w:rPr>
        <w:t>;</w:t>
      </w:r>
    </w:p>
    <w:p w:rsidR="00785B79" w:rsidRDefault="00794482" w:rsidP="00794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60C20">
        <w:rPr>
          <w:rFonts w:ascii="Times New Roman" w:hAnsi="Times New Roman" w:cs="Times New Roman"/>
          <w:sz w:val="24"/>
          <w:szCs w:val="24"/>
        </w:rPr>
        <w:t>Н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арушения по учету основных средств </w:t>
      </w:r>
      <w:proofErr w:type="gramStart"/>
      <w:r w:rsidR="00785B7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85B79">
        <w:rPr>
          <w:rFonts w:ascii="Times New Roman" w:hAnsi="Times New Roman" w:cs="Times New Roman"/>
          <w:sz w:val="24"/>
          <w:szCs w:val="24"/>
        </w:rPr>
        <w:t xml:space="preserve">искажение бухгалтерской отчетности) </w:t>
      </w:r>
      <w:r w:rsidR="00FF77B8" w:rsidRPr="00FF77B8">
        <w:rPr>
          <w:rFonts w:ascii="Times New Roman" w:hAnsi="Times New Roman" w:cs="Times New Roman"/>
          <w:sz w:val="24"/>
          <w:szCs w:val="24"/>
        </w:rPr>
        <w:t>на сумму 19106,2 тыс.руб. (</w:t>
      </w:r>
      <w:r w:rsidR="00FF77B8" w:rsidRPr="00FF77B8">
        <w:rPr>
          <w:rFonts w:ascii="Times New Roman" w:eastAsia="Calibri" w:hAnsi="Times New Roman" w:cs="Times New Roman"/>
          <w:sz w:val="24"/>
          <w:szCs w:val="24"/>
        </w:rPr>
        <w:t>более 100 %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), содержат признаки состава административного правонарушения «Грубое нарушение требований к </w:t>
      </w:r>
      <w:r w:rsidR="00FF77B8" w:rsidRPr="00785B79">
        <w:rPr>
          <w:rFonts w:ascii="Times New Roman" w:hAnsi="Times New Roman" w:cs="Times New Roman"/>
          <w:sz w:val="24"/>
          <w:szCs w:val="24"/>
        </w:rPr>
        <w:t xml:space="preserve">бюджетному (бухгалтерскому учету, в том числе к составлению либо представлению бюджетной или бухгалтерской (финансовой) отчетности…»  </w:t>
      </w:r>
      <w:r w:rsidR="00FF77B8" w:rsidRPr="00785B79">
        <w:rPr>
          <w:rFonts w:ascii="Times New Roman" w:eastAsia="Calibri" w:hAnsi="Times New Roman" w:cs="Times New Roman"/>
          <w:sz w:val="24"/>
          <w:szCs w:val="24"/>
        </w:rPr>
        <w:t>ответственность за совершение которого предусмотрена</w:t>
      </w:r>
      <w:r w:rsidR="00FF77B8" w:rsidRPr="00FF77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5B79" w:rsidRPr="00E447EA">
        <w:rPr>
          <w:rFonts w:ascii="Times New Roman" w:hAnsi="Times New Roman" w:cs="Times New Roman"/>
          <w:b/>
          <w:sz w:val="24"/>
          <w:szCs w:val="24"/>
        </w:rPr>
        <w:t>ч.</w:t>
      </w:r>
      <w:r w:rsidR="00FF77B8" w:rsidRPr="00E447EA">
        <w:rPr>
          <w:rFonts w:ascii="Times New Roman" w:hAnsi="Times New Roman" w:cs="Times New Roman"/>
          <w:b/>
          <w:sz w:val="24"/>
          <w:szCs w:val="24"/>
        </w:rPr>
        <w:t xml:space="preserve"> 4 ст</w:t>
      </w:r>
      <w:r w:rsidR="00785B79" w:rsidRPr="00E447EA">
        <w:rPr>
          <w:rFonts w:ascii="Times New Roman" w:hAnsi="Times New Roman" w:cs="Times New Roman"/>
          <w:b/>
          <w:sz w:val="24"/>
          <w:szCs w:val="24"/>
        </w:rPr>
        <w:t>.</w:t>
      </w:r>
      <w:r w:rsidR="00FF77B8" w:rsidRPr="00E447EA">
        <w:rPr>
          <w:rFonts w:ascii="Times New Roman" w:hAnsi="Times New Roman" w:cs="Times New Roman"/>
          <w:b/>
          <w:sz w:val="24"/>
          <w:szCs w:val="24"/>
        </w:rPr>
        <w:t xml:space="preserve"> 15.15.6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 </w:t>
      </w:r>
      <w:r w:rsidR="00FF77B8" w:rsidRPr="00FF77B8">
        <w:rPr>
          <w:rFonts w:ascii="Times New Roman" w:eastAsia="Calibri" w:hAnsi="Times New Roman" w:cs="Times New Roman"/>
          <w:sz w:val="24"/>
          <w:szCs w:val="24"/>
        </w:rPr>
        <w:t>Кодекса Российской Федерации об административных правонарушениях</w:t>
      </w:r>
      <w:r w:rsidR="00E447EA">
        <w:rPr>
          <w:rFonts w:ascii="Times New Roman" w:eastAsia="Calibri" w:hAnsi="Times New Roman" w:cs="Times New Roman"/>
          <w:sz w:val="24"/>
          <w:szCs w:val="24"/>
        </w:rPr>
        <w:t xml:space="preserve"> (далее-КоАП РФ)</w:t>
      </w:r>
      <w:r w:rsidR="00FF77B8" w:rsidRPr="00FF77B8">
        <w:rPr>
          <w:rFonts w:ascii="Times New Roman" w:eastAsia="Calibri" w:hAnsi="Times New Roman" w:cs="Times New Roman"/>
          <w:sz w:val="24"/>
          <w:szCs w:val="24"/>
        </w:rPr>
        <w:t>.</w:t>
      </w:r>
      <w:r w:rsidR="007B6D8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5B79" w:rsidRDefault="00785B79" w:rsidP="00785B79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</w:t>
      </w:r>
      <w:r w:rsidRPr="0006321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02949">
        <w:rPr>
          <w:rFonts w:ascii="Times New Roman" w:hAnsi="Times New Roman" w:cs="Times New Roman"/>
          <w:sz w:val="24"/>
          <w:szCs w:val="24"/>
        </w:rPr>
        <w:t xml:space="preserve"> рамках предоставленных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2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сотрудниками Контрольно-счетной палаты </w:t>
      </w:r>
      <w:r w:rsidRPr="00702949">
        <w:rPr>
          <w:rFonts w:ascii="Times New Roman" w:hAnsi="Times New Roman" w:cs="Times New Roman"/>
          <w:sz w:val="24"/>
          <w:szCs w:val="24"/>
        </w:rPr>
        <w:t>составлен  протокол об административн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02949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02949">
        <w:rPr>
          <w:rFonts w:ascii="Times New Roman" w:hAnsi="Times New Roman" w:cs="Times New Roman"/>
          <w:sz w:val="24"/>
          <w:szCs w:val="24"/>
        </w:rPr>
        <w:t>, предусмотренны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02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</w:t>
      </w:r>
      <w:r w:rsidRPr="00FF77B8">
        <w:rPr>
          <w:rFonts w:ascii="Times New Roman" w:hAnsi="Times New Roman" w:cs="Times New Roman"/>
          <w:sz w:val="24"/>
          <w:szCs w:val="24"/>
        </w:rPr>
        <w:t xml:space="preserve"> 4 </w:t>
      </w:r>
      <w:r w:rsidRPr="0070294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т. 15.</w:t>
      </w:r>
      <w:r w:rsidRPr="00FF77B8">
        <w:rPr>
          <w:rFonts w:ascii="Times New Roman" w:hAnsi="Times New Roman" w:cs="Times New Roman"/>
          <w:iCs/>
          <w:sz w:val="24"/>
          <w:szCs w:val="24"/>
        </w:rPr>
        <w:t>15.</w:t>
      </w:r>
      <w:r>
        <w:rPr>
          <w:rFonts w:ascii="Times New Roman" w:hAnsi="Times New Roman" w:cs="Times New Roman"/>
          <w:iCs/>
          <w:sz w:val="24"/>
          <w:szCs w:val="24"/>
        </w:rPr>
        <w:t>6</w:t>
      </w:r>
      <w:r w:rsidRPr="00FF77B8">
        <w:rPr>
          <w:rFonts w:ascii="Times New Roman" w:hAnsi="Times New Roman" w:cs="Times New Roman"/>
          <w:iCs/>
          <w:sz w:val="24"/>
          <w:szCs w:val="24"/>
        </w:rPr>
        <w:t>.</w:t>
      </w:r>
      <w:r w:rsidRPr="00702949">
        <w:rPr>
          <w:rFonts w:ascii="Times New Roman" w:hAnsi="Times New Roman" w:cs="Times New Roman"/>
          <w:sz w:val="24"/>
          <w:szCs w:val="24"/>
        </w:rPr>
        <w:t xml:space="preserve"> КоАП РФ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4A0A">
        <w:t xml:space="preserve">    </w:t>
      </w:r>
    </w:p>
    <w:p w:rsidR="00FF77B8" w:rsidRPr="007B6D86" w:rsidRDefault="00785B79" w:rsidP="00785B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4A0A">
        <w:t xml:space="preserve">        </w:t>
      </w:r>
      <w:r>
        <w:t xml:space="preserve">    </w:t>
      </w:r>
      <w:r w:rsidRPr="003C4A0A">
        <w:t xml:space="preserve">   </w:t>
      </w:r>
      <w:proofErr w:type="gramStart"/>
      <w:r w:rsidRPr="003C4A0A">
        <w:rPr>
          <w:rFonts w:ascii="Times New Roman" w:hAnsi="Times New Roman" w:cs="Times New Roman"/>
          <w:sz w:val="24"/>
          <w:szCs w:val="24"/>
        </w:rPr>
        <w:t>По результатам рассмотрения 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C4A0A">
        <w:rPr>
          <w:rFonts w:ascii="Times New Roman" w:hAnsi="Times New Roman" w:cs="Times New Roman"/>
          <w:sz w:val="24"/>
          <w:szCs w:val="24"/>
        </w:rPr>
        <w:t xml:space="preserve"> об административн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C4A0A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C4A0A">
        <w:rPr>
          <w:rFonts w:ascii="Times New Roman" w:hAnsi="Times New Roman" w:cs="Times New Roman"/>
          <w:sz w:val="24"/>
          <w:szCs w:val="24"/>
        </w:rPr>
        <w:t xml:space="preserve"> суд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C4A0A">
        <w:rPr>
          <w:rFonts w:ascii="Times New Roman" w:hAnsi="Times New Roman" w:cs="Times New Roman"/>
          <w:sz w:val="24"/>
          <w:szCs w:val="24"/>
        </w:rPr>
        <w:t xml:space="preserve"> назначено наказание </w:t>
      </w:r>
      <w:r>
        <w:rPr>
          <w:rFonts w:ascii="Times New Roman" w:hAnsi="Times New Roman" w:cs="Times New Roman"/>
          <w:sz w:val="24"/>
          <w:szCs w:val="24"/>
        </w:rPr>
        <w:t xml:space="preserve">за совершение административного правонарушения </w:t>
      </w:r>
      <w:r w:rsidRPr="003C4A0A">
        <w:rPr>
          <w:rFonts w:ascii="Times New Roman" w:hAnsi="Times New Roman" w:cs="Times New Roman"/>
          <w:sz w:val="24"/>
          <w:szCs w:val="24"/>
        </w:rPr>
        <w:t xml:space="preserve">в виде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3C4A0A">
        <w:rPr>
          <w:rFonts w:ascii="Times New Roman" w:hAnsi="Times New Roman" w:cs="Times New Roman"/>
          <w:sz w:val="24"/>
          <w:szCs w:val="24"/>
        </w:rPr>
        <w:t xml:space="preserve">штрафа на </w:t>
      </w:r>
      <w:r w:rsidRPr="00E447EA">
        <w:rPr>
          <w:rFonts w:ascii="Times New Roman" w:hAnsi="Times New Roman" w:cs="Times New Roman"/>
          <w:sz w:val="24"/>
          <w:szCs w:val="24"/>
        </w:rPr>
        <w:t>должностное лицо</w:t>
      </w:r>
      <w:proofErr w:type="gramEnd"/>
      <w:r w:rsidRPr="00E447EA">
        <w:rPr>
          <w:rFonts w:ascii="Times New Roman" w:hAnsi="Times New Roman" w:cs="Times New Roman"/>
          <w:sz w:val="24"/>
          <w:szCs w:val="24"/>
        </w:rPr>
        <w:t xml:space="preserve"> в размере 15,0 тыс. руб.</w:t>
      </w:r>
      <w:r w:rsidR="00FA30E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</w:t>
      </w:r>
    </w:p>
    <w:p w:rsidR="00FF77B8" w:rsidRPr="00FF77B8" w:rsidRDefault="00794482" w:rsidP="00794482">
      <w:pPr>
        <w:pStyle w:val="1"/>
        <w:ind w:firstLine="0"/>
        <w:rPr>
          <w:sz w:val="24"/>
        </w:rPr>
      </w:pPr>
      <w:r>
        <w:rPr>
          <w:sz w:val="24"/>
        </w:rPr>
        <w:t xml:space="preserve">         -   в</w:t>
      </w:r>
      <w:r w:rsidR="00FF77B8" w:rsidRPr="00FF77B8">
        <w:rPr>
          <w:sz w:val="24"/>
        </w:rPr>
        <w:t xml:space="preserve">   нарушение     п</w:t>
      </w:r>
      <w:r w:rsidR="00E447EA">
        <w:rPr>
          <w:sz w:val="24"/>
        </w:rPr>
        <w:t>.</w:t>
      </w:r>
      <w:r>
        <w:rPr>
          <w:sz w:val="24"/>
        </w:rPr>
        <w:t xml:space="preserve"> </w:t>
      </w:r>
      <w:r w:rsidR="00FF77B8" w:rsidRPr="00FF77B8">
        <w:rPr>
          <w:sz w:val="24"/>
        </w:rPr>
        <w:t xml:space="preserve">   23,   142     Инструкции   №   157н     земельные</w:t>
      </w:r>
      <w:r>
        <w:rPr>
          <w:sz w:val="24"/>
        </w:rPr>
        <w:t xml:space="preserve"> </w:t>
      </w:r>
      <w:r w:rsidR="00FF77B8" w:rsidRPr="00FF77B8">
        <w:rPr>
          <w:sz w:val="24"/>
        </w:rPr>
        <w:t xml:space="preserve">   участки </w:t>
      </w:r>
    </w:p>
    <w:p w:rsidR="00FF77B8" w:rsidRPr="00FF77B8" w:rsidRDefault="00FF77B8" w:rsidP="00FF77B8">
      <w:pPr>
        <w:pStyle w:val="1"/>
        <w:ind w:firstLine="0"/>
        <w:rPr>
          <w:sz w:val="24"/>
        </w:rPr>
      </w:pPr>
      <w:proofErr w:type="gramStart"/>
      <w:r w:rsidRPr="00FF77B8">
        <w:rPr>
          <w:sz w:val="24"/>
        </w:rPr>
        <w:t xml:space="preserve">автодороги (подъезд  к а. Шенджий) площадью 2509 кв. м. </w:t>
      </w:r>
      <w:r w:rsidRPr="00FF77B8">
        <w:rPr>
          <w:b/>
          <w:i/>
          <w:sz w:val="24"/>
        </w:rPr>
        <w:t>стоимостью 315,3 тыс. руб.,</w:t>
      </w:r>
      <w:r w:rsidRPr="00FF77B8">
        <w:rPr>
          <w:sz w:val="24"/>
        </w:rPr>
        <w:t xml:space="preserve">  площадью 2444 кв. м. </w:t>
      </w:r>
      <w:r w:rsidRPr="00FF77B8">
        <w:rPr>
          <w:b/>
          <w:i/>
          <w:sz w:val="24"/>
        </w:rPr>
        <w:t>стоимостью 307,1 тыс. руб.</w:t>
      </w:r>
      <w:r w:rsidRPr="00FF77B8">
        <w:rPr>
          <w:sz w:val="24"/>
        </w:rPr>
        <w:t xml:space="preserve"> не учитываются на балансовом  счете 108.5 «Нефинансовые активы, составляющие казну»</w:t>
      </w:r>
      <w:r w:rsidR="00794482">
        <w:rPr>
          <w:sz w:val="24"/>
        </w:rPr>
        <w:t>;</w:t>
      </w:r>
      <w:r w:rsidRPr="00FF77B8">
        <w:rPr>
          <w:sz w:val="24"/>
        </w:rPr>
        <w:t xml:space="preserve"> </w:t>
      </w:r>
      <w:proofErr w:type="gramEnd"/>
    </w:p>
    <w:p w:rsidR="00FF77B8" w:rsidRPr="00FF77B8" w:rsidRDefault="00794482" w:rsidP="00794482">
      <w:pPr>
        <w:pStyle w:val="1"/>
        <w:ind w:firstLine="0"/>
        <w:rPr>
          <w:sz w:val="24"/>
        </w:rPr>
      </w:pPr>
      <w:r>
        <w:rPr>
          <w:sz w:val="24"/>
        </w:rPr>
        <w:t xml:space="preserve">         -   в </w:t>
      </w:r>
      <w:r w:rsidR="00FF77B8" w:rsidRPr="00FF77B8">
        <w:rPr>
          <w:sz w:val="24"/>
        </w:rPr>
        <w:t xml:space="preserve"> нарушение п</w:t>
      </w:r>
      <w:r>
        <w:rPr>
          <w:sz w:val="24"/>
        </w:rPr>
        <w:t xml:space="preserve">ункта </w:t>
      </w:r>
      <w:r w:rsidR="00FF77B8" w:rsidRPr="00FF77B8">
        <w:rPr>
          <w:sz w:val="24"/>
        </w:rPr>
        <w:t xml:space="preserve">259  Инструкции № 157н  по договорам гражданского правового </w:t>
      </w:r>
    </w:p>
    <w:p w:rsidR="00FF77B8" w:rsidRPr="00FF77B8" w:rsidRDefault="00FF77B8" w:rsidP="00FF77B8">
      <w:pPr>
        <w:pStyle w:val="ae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7B8">
        <w:rPr>
          <w:rFonts w:ascii="Times New Roman" w:hAnsi="Times New Roman" w:cs="Times New Roman"/>
          <w:sz w:val="24"/>
          <w:szCs w:val="24"/>
        </w:rPr>
        <w:t xml:space="preserve">характера и актам выполненных работ не были произведены удержания и не были уплачены  в бюджет обязательные платежи на </w:t>
      </w:r>
      <w:r w:rsidRPr="00FF77B8">
        <w:rPr>
          <w:rFonts w:ascii="Times New Roman" w:hAnsi="Times New Roman" w:cs="Times New Roman"/>
          <w:b/>
          <w:i/>
          <w:sz w:val="24"/>
          <w:szCs w:val="24"/>
        </w:rPr>
        <w:t>сумму  299,8 тыс. руб.</w:t>
      </w:r>
      <w:r w:rsidR="00794482"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FF7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7B8" w:rsidRPr="00FF77B8" w:rsidRDefault="00794482" w:rsidP="00FF7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lastRenderedPageBreak/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  <w:lang w:eastAsia="x-none"/>
        </w:rPr>
        <w:t xml:space="preserve">-   в </w:t>
      </w:r>
      <w:r w:rsidR="00FF77B8" w:rsidRPr="00FF77B8">
        <w:rPr>
          <w:rFonts w:ascii="Times New Roman" w:hAnsi="Times New Roman" w:cs="Times New Roman"/>
          <w:sz w:val="24"/>
          <w:szCs w:val="24"/>
          <w:lang w:eastAsia="x-none"/>
        </w:rPr>
        <w:t xml:space="preserve">  нарушение   Приказа Минфина РФ от 28.12.10 года № 191н «Об утверждении Инструкции о порядке составления   представления годовой, квартальной и месячной отчетности об   исполнении   бюджета   и  бюджетной   системы 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FF77B8" w:rsidRPr="00FF77B8">
        <w:rPr>
          <w:rFonts w:ascii="Times New Roman" w:hAnsi="Times New Roman" w:cs="Times New Roman"/>
          <w:sz w:val="24"/>
          <w:szCs w:val="24"/>
          <w:lang w:eastAsia="x-none"/>
        </w:rPr>
        <w:t xml:space="preserve">РФ 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FF77B8" w:rsidRPr="00FF77B8">
        <w:rPr>
          <w:rFonts w:ascii="Times New Roman" w:hAnsi="Times New Roman" w:cs="Times New Roman"/>
          <w:sz w:val="24"/>
          <w:szCs w:val="24"/>
          <w:lang w:eastAsia="x-none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 </w:t>
      </w:r>
      <w:r w:rsidR="00FF77B8" w:rsidRPr="00FF77B8">
        <w:rPr>
          <w:rFonts w:ascii="Times New Roman" w:hAnsi="Times New Roman" w:cs="Times New Roman"/>
          <w:sz w:val="24"/>
          <w:szCs w:val="24"/>
          <w:lang w:eastAsia="x-none"/>
        </w:rPr>
        <w:t>Инструкция № 191н)</w:t>
      </w:r>
      <w:r w:rsidR="00063212">
        <w:rPr>
          <w:rFonts w:ascii="Times New Roman" w:hAnsi="Times New Roman" w:cs="Times New Roman"/>
          <w:sz w:val="24"/>
          <w:szCs w:val="24"/>
          <w:lang w:eastAsia="x-none"/>
        </w:rPr>
        <w:t xml:space="preserve"> и</w:t>
      </w:r>
      <w:r w:rsidR="00FF77B8" w:rsidRPr="00FF77B8">
        <w:rPr>
          <w:rFonts w:ascii="Times New Roman" w:hAnsi="Times New Roman" w:cs="Times New Roman"/>
          <w:sz w:val="24"/>
          <w:szCs w:val="24"/>
          <w:lang w:eastAsia="x-none"/>
        </w:rPr>
        <w:t xml:space="preserve">  Инструкции № 157н  в   форме  годового отчета № 0503369 «Сведения по дебиторской и кредиторской задолженности» Поселения на 01.01.2021 года  кредиторская задолженность в </w:t>
      </w:r>
      <w:r w:rsidR="00FF77B8" w:rsidRPr="00FF77B8">
        <w:rPr>
          <w:rFonts w:ascii="Times New Roman" w:hAnsi="Times New Roman" w:cs="Times New Roman"/>
          <w:b/>
          <w:i/>
          <w:sz w:val="24"/>
          <w:szCs w:val="24"/>
          <w:lang w:eastAsia="x-none"/>
        </w:rPr>
        <w:t>сумме 3039,3 тыс. руб</w:t>
      </w:r>
      <w:r w:rsidR="00FF77B8" w:rsidRPr="00FF77B8">
        <w:rPr>
          <w:rFonts w:ascii="Times New Roman" w:hAnsi="Times New Roman" w:cs="Times New Roman"/>
          <w:sz w:val="24"/>
          <w:szCs w:val="24"/>
          <w:lang w:eastAsia="x-none"/>
        </w:rPr>
        <w:t>. перед  ПАО «Т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НС </w:t>
      </w:r>
      <w:proofErr w:type="spellStart"/>
      <w:r>
        <w:rPr>
          <w:rFonts w:ascii="Times New Roman" w:hAnsi="Times New Roman" w:cs="Times New Roman"/>
          <w:sz w:val="24"/>
          <w:szCs w:val="24"/>
          <w:lang w:eastAsia="x-none"/>
        </w:rPr>
        <w:t>Энерго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x-none"/>
        </w:rPr>
        <w:t xml:space="preserve"> Кубань»,  не </w:t>
      </w:r>
      <w:r w:rsidR="00FA2763">
        <w:rPr>
          <w:rFonts w:ascii="Times New Roman" w:hAnsi="Times New Roman" w:cs="Times New Roman"/>
          <w:sz w:val="24"/>
          <w:szCs w:val="24"/>
          <w:lang w:eastAsia="x-none"/>
        </w:rPr>
        <w:t>числится</w:t>
      </w:r>
      <w:r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:rsidR="0037790F" w:rsidRDefault="00794482" w:rsidP="0037790F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анное нарушение в сумме </w:t>
      </w:r>
      <w:r w:rsidR="00FF77B8" w:rsidRPr="00FF77B8">
        <w:rPr>
          <w:rFonts w:ascii="Times New Roman" w:hAnsi="Times New Roman" w:cs="Times New Roman"/>
          <w:sz w:val="24"/>
          <w:szCs w:val="24"/>
          <w:lang w:eastAsia="x-none"/>
        </w:rPr>
        <w:t xml:space="preserve">3039,3 </w:t>
      </w:r>
      <w:r w:rsidR="00FF77B8" w:rsidRPr="00FF77B8">
        <w:rPr>
          <w:rFonts w:ascii="Times New Roman" w:hAnsi="Times New Roman" w:cs="Times New Roman"/>
          <w:sz w:val="24"/>
          <w:szCs w:val="24"/>
        </w:rPr>
        <w:t>тыс.руб. (</w:t>
      </w:r>
      <w:r w:rsidR="00FF77B8" w:rsidRPr="00FF77B8">
        <w:rPr>
          <w:rFonts w:ascii="Times New Roman" w:eastAsia="Calibri" w:hAnsi="Times New Roman" w:cs="Times New Roman"/>
          <w:sz w:val="24"/>
          <w:szCs w:val="24"/>
        </w:rPr>
        <w:t>более 100 %</w:t>
      </w:r>
      <w:r w:rsidR="00FF77B8" w:rsidRPr="00FF77B8">
        <w:rPr>
          <w:rFonts w:ascii="Times New Roman" w:hAnsi="Times New Roman" w:cs="Times New Roman"/>
          <w:sz w:val="24"/>
          <w:szCs w:val="24"/>
        </w:rPr>
        <w:t>), содержит признаки состава административного правонарушения «Грубое нарушение требований к бюджетному (бухгалтерскому</w:t>
      </w:r>
      <w:r w:rsidR="00063212">
        <w:rPr>
          <w:rFonts w:ascii="Times New Roman" w:hAnsi="Times New Roman" w:cs="Times New Roman"/>
          <w:sz w:val="24"/>
          <w:szCs w:val="24"/>
        </w:rPr>
        <w:t>)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 учету, в том числе к составлению либо представлению бюджетной или бухгалтерской (финансовой) отчетности…»  </w:t>
      </w:r>
      <w:r w:rsidR="00FF77B8" w:rsidRPr="00FF77B8">
        <w:rPr>
          <w:rFonts w:ascii="Times New Roman" w:eastAsia="Calibri" w:hAnsi="Times New Roman" w:cs="Times New Roman"/>
          <w:sz w:val="24"/>
          <w:szCs w:val="24"/>
        </w:rPr>
        <w:t xml:space="preserve">ответственность за совершение которого предусмотрена </w:t>
      </w:r>
      <w:r w:rsidR="00FF77B8" w:rsidRPr="00FF77B8">
        <w:rPr>
          <w:rFonts w:ascii="Times New Roman" w:hAnsi="Times New Roman" w:cs="Times New Roman"/>
          <w:sz w:val="24"/>
          <w:szCs w:val="24"/>
        </w:rPr>
        <w:t>ч</w:t>
      </w:r>
      <w:r w:rsidR="00FA2763">
        <w:rPr>
          <w:rFonts w:ascii="Times New Roman" w:hAnsi="Times New Roman" w:cs="Times New Roman"/>
          <w:sz w:val="24"/>
          <w:szCs w:val="24"/>
        </w:rPr>
        <w:t>.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 4 ст</w:t>
      </w:r>
      <w:r w:rsidR="00FA2763">
        <w:rPr>
          <w:rFonts w:ascii="Times New Roman" w:hAnsi="Times New Roman" w:cs="Times New Roman"/>
          <w:sz w:val="24"/>
          <w:szCs w:val="24"/>
        </w:rPr>
        <w:t>.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 15.15.6 </w:t>
      </w:r>
      <w:r w:rsidR="0037790F">
        <w:rPr>
          <w:rFonts w:ascii="Times New Roman" w:eastAsia="Calibri" w:hAnsi="Times New Roman" w:cs="Times New Roman"/>
          <w:sz w:val="24"/>
          <w:szCs w:val="24"/>
        </w:rPr>
        <w:t>КоАП РФ</w:t>
      </w:r>
      <w:r w:rsidRPr="003779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790F" w:rsidRDefault="0037790F" w:rsidP="0037790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</w:t>
      </w:r>
      <w:r w:rsidR="00063212" w:rsidRPr="0006321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02949">
        <w:rPr>
          <w:rFonts w:ascii="Times New Roman" w:hAnsi="Times New Roman" w:cs="Times New Roman"/>
          <w:sz w:val="24"/>
          <w:szCs w:val="24"/>
        </w:rPr>
        <w:t xml:space="preserve"> рамках предоставленных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2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сотрудниками Контрольно-счетной палаты </w:t>
      </w:r>
      <w:r w:rsidRPr="00702949">
        <w:rPr>
          <w:rFonts w:ascii="Times New Roman" w:hAnsi="Times New Roman" w:cs="Times New Roman"/>
          <w:sz w:val="24"/>
          <w:szCs w:val="24"/>
        </w:rPr>
        <w:t>составлен  протокол об административн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02949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02949">
        <w:rPr>
          <w:rFonts w:ascii="Times New Roman" w:hAnsi="Times New Roman" w:cs="Times New Roman"/>
          <w:sz w:val="24"/>
          <w:szCs w:val="24"/>
        </w:rPr>
        <w:t>, предусмотренны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02949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т. 15.</w:t>
      </w:r>
      <w:r w:rsidRPr="00FF77B8">
        <w:rPr>
          <w:rFonts w:ascii="Times New Roman" w:hAnsi="Times New Roman" w:cs="Times New Roman"/>
          <w:iCs/>
          <w:sz w:val="24"/>
          <w:szCs w:val="24"/>
        </w:rPr>
        <w:t>15.</w:t>
      </w:r>
      <w:r>
        <w:rPr>
          <w:rFonts w:ascii="Times New Roman" w:hAnsi="Times New Roman" w:cs="Times New Roman"/>
          <w:iCs/>
          <w:sz w:val="24"/>
          <w:szCs w:val="24"/>
        </w:rPr>
        <w:t>6</w:t>
      </w:r>
      <w:r w:rsidRPr="00FF77B8">
        <w:rPr>
          <w:rFonts w:ascii="Times New Roman" w:hAnsi="Times New Roman" w:cs="Times New Roman"/>
          <w:iCs/>
          <w:sz w:val="24"/>
          <w:szCs w:val="24"/>
        </w:rPr>
        <w:t>.</w:t>
      </w:r>
      <w:r w:rsidRPr="00702949">
        <w:rPr>
          <w:rFonts w:ascii="Times New Roman" w:hAnsi="Times New Roman" w:cs="Times New Roman"/>
          <w:sz w:val="24"/>
          <w:szCs w:val="24"/>
        </w:rPr>
        <w:t xml:space="preserve"> КоАП РФ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4A0A">
        <w:t xml:space="preserve">    </w:t>
      </w:r>
    </w:p>
    <w:p w:rsidR="0037790F" w:rsidRDefault="0037790F" w:rsidP="00785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A0A">
        <w:t xml:space="preserve">     </w:t>
      </w:r>
      <w:r>
        <w:t xml:space="preserve">    </w:t>
      </w:r>
      <w:r w:rsidRPr="003C4A0A">
        <w:t xml:space="preserve">   </w:t>
      </w:r>
      <w:proofErr w:type="gramStart"/>
      <w:r w:rsidRPr="003C4A0A">
        <w:rPr>
          <w:rFonts w:ascii="Times New Roman" w:hAnsi="Times New Roman" w:cs="Times New Roman"/>
          <w:sz w:val="24"/>
          <w:szCs w:val="24"/>
        </w:rPr>
        <w:t>По результатам рассмотрения 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C4A0A">
        <w:rPr>
          <w:rFonts w:ascii="Times New Roman" w:hAnsi="Times New Roman" w:cs="Times New Roman"/>
          <w:sz w:val="24"/>
          <w:szCs w:val="24"/>
        </w:rPr>
        <w:t xml:space="preserve"> об административн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C4A0A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C4A0A">
        <w:rPr>
          <w:rFonts w:ascii="Times New Roman" w:hAnsi="Times New Roman" w:cs="Times New Roman"/>
          <w:sz w:val="24"/>
          <w:szCs w:val="24"/>
        </w:rPr>
        <w:t xml:space="preserve"> суд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C4A0A">
        <w:rPr>
          <w:rFonts w:ascii="Times New Roman" w:hAnsi="Times New Roman" w:cs="Times New Roman"/>
          <w:sz w:val="24"/>
          <w:szCs w:val="24"/>
        </w:rPr>
        <w:t xml:space="preserve"> назначено наказание </w:t>
      </w:r>
      <w:r>
        <w:rPr>
          <w:rFonts w:ascii="Times New Roman" w:hAnsi="Times New Roman" w:cs="Times New Roman"/>
          <w:sz w:val="24"/>
          <w:szCs w:val="24"/>
        </w:rPr>
        <w:t xml:space="preserve">за совершение административного правонарушения </w:t>
      </w:r>
      <w:r w:rsidRPr="003C4A0A">
        <w:rPr>
          <w:rFonts w:ascii="Times New Roman" w:hAnsi="Times New Roman" w:cs="Times New Roman"/>
          <w:sz w:val="24"/>
          <w:szCs w:val="24"/>
        </w:rPr>
        <w:t xml:space="preserve">в виде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3C4A0A">
        <w:rPr>
          <w:rFonts w:ascii="Times New Roman" w:hAnsi="Times New Roman" w:cs="Times New Roman"/>
          <w:sz w:val="24"/>
          <w:szCs w:val="24"/>
        </w:rPr>
        <w:t>штрафа на должностное лицо</w:t>
      </w:r>
      <w:proofErr w:type="gramEnd"/>
      <w:r w:rsidRPr="003C4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A2763">
        <w:rPr>
          <w:rFonts w:ascii="Times New Roman" w:hAnsi="Times New Roman" w:cs="Times New Roman"/>
          <w:sz w:val="24"/>
          <w:szCs w:val="24"/>
        </w:rPr>
        <w:t>размере 15,0 тыс. руб.</w:t>
      </w:r>
    </w:p>
    <w:p w:rsidR="00FF77B8" w:rsidRPr="00FF77B8" w:rsidRDefault="00794482" w:rsidP="007944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 нарушение  п</w:t>
      </w:r>
      <w:r w:rsidR="003007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 333 Инструкции № 157н  произведенные расходы:</w:t>
      </w:r>
    </w:p>
    <w:p w:rsidR="00FF77B8" w:rsidRPr="00FF77B8" w:rsidRDefault="00794482" w:rsidP="00FF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в  </w:t>
      </w:r>
      <w:r w:rsidR="00FF77B8" w:rsidRPr="00FF77B8">
        <w:rPr>
          <w:rFonts w:ascii="Times New Roman" w:hAnsi="Times New Roman" w:cs="Times New Roman"/>
          <w:b/>
          <w:i/>
          <w:sz w:val="24"/>
          <w:szCs w:val="24"/>
        </w:rPr>
        <w:t>сумме    2850,5 тыс. руб.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 автомобильной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77B8" w:rsidRPr="00FF77B8">
        <w:rPr>
          <w:rFonts w:ascii="Times New Roman" w:hAnsi="Times New Roman" w:cs="Times New Roman"/>
          <w:sz w:val="24"/>
          <w:szCs w:val="24"/>
        </w:rPr>
        <w:t>дороги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 ул. Пушкина,  </w:t>
      </w:r>
      <w:r w:rsidR="00300730" w:rsidRPr="00FF77B8">
        <w:rPr>
          <w:rFonts w:ascii="Times New Roman" w:hAnsi="Times New Roman" w:cs="Times New Roman"/>
          <w:sz w:val="24"/>
          <w:szCs w:val="24"/>
        </w:rPr>
        <w:t>не учт</w:t>
      </w:r>
      <w:r w:rsidR="00300730">
        <w:rPr>
          <w:rFonts w:ascii="Times New Roman" w:hAnsi="Times New Roman" w:cs="Times New Roman"/>
          <w:sz w:val="24"/>
          <w:szCs w:val="24"/>
        </w:rPr>
        <w:t>е</w:t>
      </w:r>
      <w:r w:rsidR="00300730" w:rsidRPr="00FF77B8">
        <w:rPr>
          <w:rFonts w:ascii="Times New Roman" w:hAnsi="Times New Roman" w:cs="Times New Roman"/>
          <w:sz w:val="24"/>
          <w:szCs w:val="24"/>
        </w:rPr>
        <w:t>н</w:t>
      </w:r>
      <w:r w:rsidR="00300730">
        <w:rPr>
          <w:rFonts w:ascii="Times New Roman" w:hAnsi="Times New Roman" w:cs="Times New Roman"/>
          <w:sz w:val="24"/>
          <w:szCs w:val="24"/>
        </w:rPr>
        <w:t>ы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FF77B8" w:rsidRPr="00FF77B8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="00FF77B8" w:rsidRPr="00FF77B8">
        <w:rPr>
          <w:rFonts w:ascii="Times New Roman" w:hAnsi="Times New Roman" w:cs="Times New Roman"/>
          <w:sz w:val="24"/>
          <w:szCs w:val="24"/>
        </w:rPr>
        <w:t xml:space="preserve"> счете 01 «Имущество, полученное в по</w:t>
      </w:r>
      <w:r>
        <w:rPr>
          <w:rFonts w:ascii="Times New Roman" w:hAnsi="Times New Roman" w:cs="Times New Roman"/>
          <w:sz w:val="24"/>
          <w:szCs w:val="24"/>
        </w:rPr>
        <w:t>льзование»;</w:t>
      </w:r>
    </w:p>
    <w:p w:rsidR="00FF77B8" w:rsidRDefault="00FF77B8" w:rsidP="00FF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7B8">
        <w:rPr>
          <w:rFonts w:ascii="Times New Roman" w:hAnsi="Times New Roman" w:cs="Times New Roman"/>
          <w:sz w:val="24"/>
          <w:szCs w:val="24"/>
        </w:rPr>
        <w:t xml:space="preserve">         -   в  </w:t>
      </w:r>
      <w:r w:rsidRPr="00FF77B8">
        <w:rPr>
          <w:rFonts w:ascii="Times New Roman" w:hAnsi="Times New Roman" w:cs="Times New Roman"/>
          <w:b/>
          <w:i/>
          <w:sz w:val="24"/>
          <w:szCs w:val="24"/>
        </w:rPr>
        <w:t>сумме  2104,3 тыс. руб</w:t>
      </w:r>
      <w:r w:rsidRPr="00FF77B8">
        <w:rPr>
          <w:rFonts w:ascii="Times New Roman" w:hAnsi="Times New Roman" w:cs="Times New Roman"/>
          <w:sz w:val="24"/>
          <w:szCs w:val="24"/>
        </w:rPr>
        <w:t xml:space="preserve">. на благоустройство пер. Цея и ул. </w:t>
      </w:r>
      <w:proofErr w:type="spellStart"/>
      <w:r w:rsidRPr="00FF77B8">
        <w:rPr>
          <w:rFonts w:ascii="Times New Roman" w:hAnsi="Times New Roman" w:cs="Times New Roman"/>
          <w:sz w:val="24"/>
          <w:szCs w:val="24"/>
        </w:rPr>
        <w:t>Хакурате</w:t>
      </w:r>
      <w:proofErr w:type="spellEnd"/>
      <w:r w:rsidRPr="00FF77B8">
        <w:rPr>
          <w:rFonts w:ascii="Times New Roman" w:hAnsi="Times New Roman" w:cs="Times New Roman"/>
          <w:sz w:val="24"/>
          <w:szCs w:val="24"/>
        </w:rPr>
        <w:t xml:space="preserve">,   не </w:t>
      </w:r>
      <w:proofErr w:type="gramStart"/>
      <w:r w:rsidR="00794482" w:rsidRPr="00FF77B8">
        <w:rPr>
          <w:rFonts w:ascii="Times New Roman" w:hAnsi="Times New Roman" w:cs="Times New Roman"/>
          <w:sz w:val="24"/>
          <w:szCs w:val="24"/>
        </w:rPr>
        <w:t>учт</w:t>
      </w:r>
      <w:r w:rsidR="00300730">
        <w:rPr>
          <w:rFonts w:ascii="Times New Roman" w:hAnsi="Times New Roman" w:cs="Times New Roman"/>
          <w:sz w:val="24"/>
          <w:szCs w:val="24"/>
        </w:rPr>
        <w:t>е</w:t>
      </w:r>
      <w:r w:rsidR="00794482" w:rsidRPr="00FF77B8">
        <w:rPr>
          <w:rFonts w:ascii="Times New Roman" w:hAnsi="Times New Roman" w:cs="Times New Roman"/>
          <w:sz w:val="24"/>
          <w:szCs w:val="24"/>
        </w:rPr>
        <w:t>н</w:t>
      </w:r>
      <w:r w:rsidR="00794482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FF77B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F77B8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FF77B8">
        <w:rPr>
          <w:rFonts w:ascii="Times New Roman" w:hAnsi="Times New Roman" w:cs="Times New Roman"/>
          <w:sz w:val="24"/>
          <w:szCs w:val="24"/>
        </w:rPr>
        <w:t xml:space="preserve"> счете 01 «Имуще</w:t>
      </w:r>
      <w:r w:rsidR="00794482">
        <w:rPr>
          <w:rFonts w:ascii="Times New Roman" w:hAnsi="Times New Roman" w:cs="Times New Roman"/>
          <w:sz w:val="24"/>
          <w:szCs w:val="24"/>
        </w:rPr>
        <w:t>ство, полученное в пользование»;</w:t>
      </w:r>
    </w:p>
    <w:p w:rsidR="00FA30EC" w:rsidRPr="00FA30EC" w:rsidRDefault="00FA30EC" w:rsidP="00FF77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30EC">
        <w:rPr>
          <w:rFonts w:ascii="Times New Roman" w:hAnsi="Times New Roman" w:cs="Times New Roman"/>
          <w:b/>
          <w:i/>
          <w:sz w:val="24"/>
          <w:szCs w:val="24"/>
        </w:rPr>
        <w:t xml:space="preserve">        *нарушение порядка формирования и исполнения бюджета;</w:t>
      </w:r>
    </w:p>
    <w:p w:rsidR="00FF77B8" w:rsidRDefault="00794482" w:rsidP="006D6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482">
        <w:rPr>
          <w:rFonts w:ascii="Times New Roman" w:hAnsi="Times New Roman" w:cs="Times New Roman"/>
          <w:sz w:val="24"/>
          <w:szCs w:val="24"/>
        </w:rPr>
        <w:t xml:space="preserve">         -    в</w:t>
      </w:r>
      <w:r w:rsidR="00FF77B8" w:rsidRPr="00794482">
        <w:rPr>
          <w:rFonts w:ascii="Times New Roman" w:hAnsi="Times New Roman" w:cs="Times New Roman"/>
          <w:sz w:val="24"/>
          <w:szCs w:val="24"/>
        </w:rPr>
        <w:t xml:space="preserve">  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нарушение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пункта 5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7B8" w:rsidRPr="00FF77B8">
        <w:rPr>
          <w:rFonts w:ascii="Times New Roman" w:hAnsi="Times New Roman" w:cs="Times New Roman"/>
          <w:sz w:val="24"/>
          <w:szCs w:val="24"/>
        </w:rPr>
        <w:t>статьи 179.4   Б</w:t>
      </w:r>
      <w:r w:rsidR="00300730">
        <w:rPr>
          <w:rFonts w:ascii="Times New Roman" w:hAnsi="Times New Roman" w:cs="Times New Roman"/>
          <w:sz w:val="24"/>
          <w:szCs w:val="24"/>
        </w:rPr>
        <w:t>К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Ф</w:t>
      </w:r>
      <w:r w:rsidR="006D69D5">
        <w:rPr>
          <w:rFonts w:ascii="Times New Roman" w:hAnsi="Times New Roman" w:cs="Times New Roman"/>
          <w:sz w:val="24"/>
          <w:szCs w:val="24"/>
        </w:rPr>
        <w:t>,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    бюджетные  ассигнования  дорожного фонда не использованные в 2020 году в </w:t>
      </w:r>
      <w:r w:rsidR="00FF77B8" w:rsidRPr="00FF77B8">
        <w:rPr>
          <w:rFonts w:ascii="Times New Roman" w:hAnsi="Times New Roman" w:cs="Times New Roman"/>
          <w:b/>
          <w:i/>
          <w:sz w:val="24"/>
          <w:szCs w:val="24"/>
        </w:rPr>
        <w:t>сумме 884,3 тыс. руб.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 не учтены при </w:t>
      </w:r>
      <w:r w:rsidR="00063212">
        <w:rPr>
          <w:rFonts w:ascii="Times New Roman" w:hAnsi="Times New Roman" w:cs="Times New Roman"/>
          <w:sz w:val="24"/>
          <w:szCs w:val="24"/>
        </w:rPr>
        <w:t>утверждении бюджета на 2021 год</w:t>
      </w:r>
      <w:r w:rsidR="006D69D5">
        <w:rPr>
          <w:rFonts w:ascii="Times New Roman" w:hAnsi="Times New Roman" w:cs="Times New Roman"/>
          <w:sz w:val="24"/>
          <w:szCs w:val="24"/>
        </w:rPr>
        <w:t>;</w:t>
      </w:r>
    </w:p>
    <w:p w:rsidR="00FA30EC" w:rsidRPr="00FA30EC" w:rsidRDefault="00FA30EC" w:rsidP="006D69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30EC">
        <w:rPr>
          <w:rFonts w:ascii="Times New Roman" w:hAnsi="Times New Roman" w:cs="Times New Roman"/>
          <w:b/>
          <w:i/>
          <w:sz w:val="24"/>
          <w:szCs w:val="24"/>
        </w:rPr>
        <w:t xml:space="preserve">          *нецелевое использование бюджетных средств:</w:t>
      </w:r>
    </w:p>
    <w:p w:rsidR="00FF77B8" w:rsidRPr="00FF77B8" w:rsidRDefault="006D69D5" w:rsidP="006D69D5">
      <w:pPr>
        <w:pStyle w:val="ae"/>
        <w:spacing w:before="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-    </w:t>
      </w:r>
      <w:r w:rsidR="00FF77B8" w:rsidRPr="00FF77B8">
        <w:rPr>
          <w:rFonts w:ascii="Times New Roman" w:hAnsi="Times New Roman" w:cs="Times New Roman"/>
          <w:iCs/>
          <w:sz w:val="24"/>
          <w:szCs w:val="24"/>
        </w:rPr>
        <w:t xml:space="preserve">Администрацией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FF77B8" w:rsidRPr="00FF77B8">
        <w:rPr>
          <w:rFonts w:ascii="Times New Roman" w:hAnsi="Times New Roman" w:cs="Times New Roman"/>
          <w:iCs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FF77B8" w:rsidRPr="00FF77B8">
        <w:rPr>
          <w:rFonts w:ascii="Times New Roman" w:hAnsi="Times New Roman" w:cs="Times New Roman"/>
          <w:iCs/>
          <w:sz w:val="24"/>
          <w:szCs w:val="24"/>
        </w:rPr>
        <w:t xml:space="preserve"> осуществлено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FF77B8" w:rsidRPr="00FF77B8">
        <w:rPr>
          <w:rFonts w:ascii="Times New Roman" w:hAnsi="Times New Roman" w:cs="Times New Roman"/>
          <w:iCs/>
          <w:sz w:val="24"/>
          <w:szCs w:val="24"/>
        </w:rPr>
        <w:t xml:space="preserve"> р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асходование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(использование)</w:t>
      </w:r>
    </w:p>
    <w:p w:rsidR="00FF77B8" w:rsidRPr="00FF77B8" w:rsidRDefault="00FF77B8" w:rsidP="00FF77B8">
      <w:pPr>
        <w:pStyle w:val="ae"/>
        <w:spacing w:before="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77B8">
        <w:rPr>
          <w:rFonts w:ascii="Times New Roman" w:hAnsi="Times New Roman" w:cs="Times New Roman"/>
          <w:sz w:val="24"/>
          <w:szCs w:val="24"/>
        </w:rPr>
        <w:t>бюджетных ассигнований на цели, не соответствующие целям их предоставления (н</w:t>
      </w:r>
      <w:r w:rsidRPr="00FF77B8">
        <w:rPr>
          <w:rFonts w:ascii="Times New Roman" w:hAnsi="Times New Roman" w:cs="Times New Roman"/>
          <w:iCs/>
          <w:sz w:val="24"/>
          <w:szCs w:val="24"/>
        </w:rPr>
        <w:t xml:space="preserve">ецелевое расходование денежных средств) на </w:t>
      </w:r>
      <w:r w:rsidRPr="00FF77B8">
        <w:rPr>
          <w:rFonts w:ascii="Times New Roman" w:hAnsi="Times New Roman" w:cs="Times New Roman"/>
          <w:b/>
          <w:i/>
          <w:iCs/>
          <w:sz w:val="24"/>
          <w:szCs w:val="24"/>
        </w:rPr>
        <w:t>сумму 22,4 тыс. руб.</w:t>
      </w:r>
      <w:r w:rsidRPr="00FF77B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D69D5">
        <w:rPr>
          <w:rFonts w:ascii="Times New Roman" w:hAnsi="Times New Roman" w:cs="Times New Roman"/>
          <w:iCs/>
          <w:sz w:val="24"/>
          <w:szCs w:val="24"/>
        </w:rPr>
        <w:t>котор</w:t>
      </w:r>
      <w:r w:rsidR="00063212">
        <w:rPr>
          <w:rFonts w:ascii="Times New Roman" w:hAnsi="Times New Roman" w:cs="Times New Roman"/>
          <w:iCs/>
          <w:sz w:val="24"/>
          <w:szCs w:val="24"/>
        </w:rPr>
        <w:t>ы</w:t>
      </w:r>
      <w:r w:rsidR="006D69D5">
        <w:rPr>
          <w:rFonts w:ascii="Times New Roman" w:hAnsi="Times New Roman" w:cs="Times New Roman"/>
          <w:iCs/>
          <w:sz w:val="24"/>
          <w:szCs w:val="24"/>
        </w:rPr>
        <w:t>е необходимо восстановить</w:t>
      </w:r>
      <w:r w:rsidR="00BA6FE1">
        <w:rPr>
          <w:rFonts w:ascii="Times New Roman" w:hAnsi="Times New Roman" w:cs="Times New Roman"/>
          <w:iCs/>
          <w:sz w:val="24"/>
          <w:szCs w:val="24"/>
        </w:rPr>
        <w:t xml:space="preserve"> в федеральный бюджет</w:t>
      </w:r>
      <w:r w:rsidR="006D69D5">
        <w:rPr>
          <w:rFonts w:ascii="Times New Roman" w:hAnsi="Times New Roman" w:cs="Times New Roman"/>
          <w:iCs/>
          <w:sz w:val="24"/>
          <w:szCs w:val="24"/>
        </w:rPr>
        <w:t>;</w:t>
      </w:r>
    </w:p>
    <w:p w:rsidR="0037790F" w:rsidRDefault="004819DE" w:rsidP="00481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="00FF77B8" w:rsidRPr="00FF77B8">
        <w:rPr>
          <w:rFonts w:ascii="Times New Roman" w:hAnsi="Times New Roman" w:cs="Times New Roman"/>
          <w:iCs/>
          <w:sz w:val="24"/>
          <w:szCs w:val="24"/>
        </w:rPr>
        <w:t xml:space="preserve">Данное нарушение влечет административное правонарушение в соответствии со статьей 15.14. </w:t>
      </w:r>
      <w:r w:rsidR="00FF77B8" w:rsidRPr="00FF77B8">
        <w:rPr>
          <w:rFonts w:ascii="Times New Roman" w:hAnsi="Times New Roman" w:cs="Times New Roman"/>
          <w:sz w:val="24"/>
          <w:szCs w:val="24"/>
        </w:rPr>
        <w:t>КоАП Российской Федерации.</w:t>
      </w:r>
      <w:r w:rsidR="00063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9DE" w:rsidRDefault="0037790F" w:rsidP="004819D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0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819DE">
        <w:rPr>
          <w:rFonts w:ascii="Times New Roman" w:hAnsi="Times New Roman" w:cs="Times New Roman"/>
          <w:sz w:val="24"/>
          <w:szCs w:val="24"/>
        </w:rPr>
        <w:t>В</w:t>
      </w:r>
      <w:r w:rsidR="004819DE" w:rsidRPr="00702949">
        <w:rPr>
          <w:rFonts w:ascii="Times New Roman" w:hAnsi="Times New Roman" w:cs="Times New Roman"/>
          <w:sz w:val="24"/>
          <w:szCs w:val="24"/>
        </w:rPr>
        <w:t xml:space="preserve"> рамках предоставленных полномочий</w:t>
      </w:r>
      <w:r w:rsidR="004819DE">
        <w:rPr>
          <w:rFonts w:ascii="Times New Roman" w:hAnsi="Times New Roman" w:cs="Times New Roman"/>
          <w:sz w:val="24"/>
          <w:szCs w:val="24"/>
        </w:rPr>
        <w:t>,</w:t>
      </w:r>
      <w:r w:rsidR="004819DE" w:rsidRPr="00702949">
        <w:rPr>
          <w:rFonts w:ascii="Times New Roman" w:hAnsi="Times New Roman" w:cs="Times New Roman"/>
          <w:sz w:val="24"/>
          <w:szCs w:val="24"/>
        </w:rPr>
        <w:t xml:space="preserve"> </w:t>
      </w:r>
      <w:r w:rsidR="004819DE">
        <w:rPr>
          <w:rFonts w:ascii="Times New Roman" w:hAnsi="Times New Roman" w:cs="Times New Roman"/>
          <w:sz w:val="24"/>
          <w:szCs w:val="24"/>
        </w:rPr>
        <w:t xml:space="preserve">сотрудниками Контрольно-счетной палаты </w:t>
      </w:r>
      <w:r w:rsidR="004819DE" w:rsidRPr="00702949">
        <w:rPr>
          <w:rFonts w:ascii="Times New Roman" w:hAnsi="Times New Roman" w:cs="Times New Roman"/>
          <w:sz w:val="24"/>
          <w:szCs w:val="24"/>
        </w:rPr>
        <w:t>составлен  протокол об административн</w:t>
      </w:r>
      <w:r w:rsidR="004819DE">
        <w:rPr>
          <w:rFonts w:ascii="Times New Roman" w:hAnsi="Times New Roman" w:cs="Times New Roman"/>
          <w:sz w:val="24"/>
          <w:szCs w:val="24"/>
        </w:rPr>
        <w:t>ом</w:t>
      </w:r>
      <w:r w:rsidR="004819DE" w:rsidRPr="00702949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 w:rsidR="004819DE">
        <w:rPr>
          <w:rFonts w:ascii="Times New Roman" w:hAnsi="Times New Roman" w:cs="Times New Roman"/>
          <w:sz w:val="24"/>
          <w:szCs w:val="24"/>
        </w:rPr>
        <w:t>и</w:t>
      </w:r>
      <w:r w:rsidR="004819DE" w:rsidRPr="00702949">
        <w:rPr>
          <w:rFonts w:ascii="Times New Roman" w:hAnsi="Times New Roman" w:cs="Times New Roman"/>
          <w:sz w:val="24"/>
          <w:szCs w:val="24"/>
        </w:rPr>
        <w:t>, предусмотренны</w:t>
      </w:r>
      <w:r w:rsidR="004819DE">
        <w:rPr>
          <w:rFonts w:ascii="Times New Roman" w:hAnsi="Times New Roman" w:cs="Times New Roman"/>
          <w:sz w:val="24"/>
          <w:szCs w:val="24"/>
        </w:rPr>
        <w:t>й</w:t>
      </w:r>
      <w:r w:rsidR="004819DE" w:rsidRPr="00702949">
        <w:rPr>
          <w:rFonts w:ascii="Times New Roman" w:hAnsi="Times New Roman" w:cs="Times New Roman"/>
          <w:sz w:val="24"/>
          <w:szCs w:val="24"/>
        </w:rPr>
        <w:t xml:space="preserve"> с</w:t>
      </w:r>
      <w:r w:rsidR="004819DE">
        <w:rPr>
          <w:rFonts w:ascii="Times New Roman" w:hAnsi="Times New Roman" w:cs="Times New Roman"/>
          <w:sz w:val="24"/>
          <w:szCs w:val="24"/>
        </w:rPr>
        <w:t xml:space="preserve">т. </w:t>
      </w:r>
      <w:r w:rsidR="004819DE" w:rsidRPr="00FF77B8">
        <w:rPr>
          <w:rFonts w:ascii="Times New Roman" w:hAnsi="Times New Roman" w:cs="Times New Roman"/>
          <w:iCs/>
          <w:sz w:val="24"/>
          <w:szCs w:val="24"/>
        </w:rPr>
        <w:t>15.14.</w:t>
      </w:r>
      <w:r w:rsidR="004819DE" w:rsidRPr="00702949">
        <w:rPr>
          <w:rFonts w:ascii="Times New Roman" w:hAnsi="Times New Roman" w:cs="Times New Roman"/>
          <w:sz w:val="24"/>
          <w:szCs w:val="24"/>
        </w:rPr>
        <w:t xml:space="preserve"> КоАП РФ</w:t>
      </w:r>
      <w:r w:rsidR="004819DE">
        <w:rPr>
          <w:rFonts w:ascii="Times New Roman" w:hAnsi="Times New Roman" w:cs="Times New Roman"/>
          <w:sz w:val="24"/>
          <w:szCs w:val="24"/>
        </w:rPr>
        <w:t>.</w:t>
      </w:r>
      <w:r w:rsidR="004819DE" w:rsidRPr="003C4A0A">
        <w:t xml:space="preserve">    </w:t>
      </w:r>
    </w:p>
    <w:p w:rsidR="004819DE" w:rsidRPr="003C4A0A" w:rsidRDefault="004819DE" w:rsidP="004819D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4A0A">
        <w:t xml:space="preserve">        </w:t>
      </w:r>
      <w:r w:rsidR="0037790F">
        <w:t xml:space="preserve">    </w:t>
      </w:r>
      <w:r w:rsidRPr="003C4A0A">
        <w:t xml:space="preserve">   </w:t>
      </w:r>
      <w:r w:rsidRPr="003C4A0A">
        <w:rPr>
          <w:rFonts w:ascii="Times New Roman" w:hAnsi="Times New Roman" w:cs="Times New Roman"/>
          <w:sz w:val="24"/>
          <w:szCs w:val="24"/>
        </w:rPr>
        <w:t>По результатам рассмотрения 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C4A0A">
        <w:rPr>
          <w:rFonts w:ascii="Times New Roman" w:hAnsi="Times New Roman" w:cs="Times New Roman"/>
          <w:sz w:val="24"/>
          <w:szCs w:val="24"/>
        </w:rPr>
        <w:t xml:space="preserve"> об административн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C4A0A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C4A0A">
        <w:rPr>
          <w:rFonts w:ascii="Times New Roman" w:hAnsi="Times New Roman" w:cs="Times New Roman"/>
          <w:sz w:val="24"/>
          <w:szCs w:val="24"/>
        </w:rPr>
        <w:t xml:space="preserve"> суд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C4A0A">
        <w:rPr>
          <w:rFonts w:ascii="Times New Roman" w:hAnsi="Times New Roman" w:cs="Times New Roman"/>
          <w:sz w:val="24"/>
          <w:szCs w:val="24"/>
        </w:rPr>
        <w:t xml:space="preserve"> назначено наказание </w:t>
      </w:r>
      <w:r w:rsidR="0037790F">
        <w:rPr>
          <w:rFonts w:ascii="Times New Roman" w:hAnsi="Times New Roman" w:cs="Times New Roman"/>
          <w:sz w:val="24"/>
          <w:szCs w:val="24"/>
        </w:rPr>
        <w:t xml:space="preserve">за совершение административного правонарушения </w:t>
      </w:r>
      <w:r w:rsidRPr="003C4A0A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37790F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3C4A0A">
        <w:rPr>
          <w:rFonts w:ascii="Times New Roman" w:hAnsi="Times New Roman" w:cs="Times New Roman"/>
          <w:sz w:val="24"/>
          <w:szCs w:val="24"/>
        </w:rPr>
        <w:t xml:space="preserve">штрафа на должностное лицо </w:t>
      </w:r>
      <w:r w:rsidR="0037790F">
        <w:rPr>
          <w:rFonts w:ascii="Times New Roman" w:hAnsi="Times New Roman" w:cs="Times New Roman"/>
          <w:sz w:val="24"/>
          <w:szCs w:val="24"/>
        </w:rPr>
        <w:t xml:space="preserve">в </w:t>
      </w:r>
      <w:r w:rsidR="0037790F" w:rsidRPr="00300730">
        <w:rPr>
          <w:rFonts w:ascii="Times New Roman" w:hAnsi="Times New Roman" w:cs="Times New Roman"/>
          <w:sz w:val="24"/>
          <w:szCs w:val="24"/>
        </w:rPr>
        <w:t>размере</w:t>
      </w:r>
      <w:r w:rsidRPr="00300730">
        <w:rPr>
          <w:rFonts w:ascii="Times New Roman" w:hAnsi="Times New Roman" w:cs="Times New Roman"/>
          <w:sz w:val="24"/>
          <w:szCs w:val="24"/>
        </w:rPr>
        <w:t xml:space="preserve"> 20,0 тыс. руб.</w:t>
      </w:r>
    </w:p>
    <w:p w:rsidR="00FA30EC" w:rsidRPr="00FA30EC" w:rsidRDefault="00FA30EC" w:rsidP="00FF77B8">
      <w:pPr>
        <w:pStyle w:val="ae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30EC">
        <w:rPr>
          <w:rFonts w:ascii="Times New Roman" w:hAnsi="Times New Roman" w:cs="Times New Roman"/>
          <w:b/>
          <w:i/>
          <w:sz w:val="24"/>
          <w:szCs w:val="24"/>
        </w:rPr>
        <w:t>*иные нарушения:</w:t>
      </w:r>
    </w:p>
    <w:p w:rsidR="00FF77B8" w:rsidRPr="00FF77B8" w:rsidRDefault="006D69D5" w:rsidP="006D6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        -    </w:t>
      </w:r>
      <w:r w:rsidR="00300730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П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оложение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 бюджетном   процессе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 МО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«Шенджийское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сельское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поселение»  </w:t>
      </w:r>
    </w:p>
    <w:p w:rsidR="00FF77B8" w:rsidRPr="00FF77B8" w:rsidRDefault="00FF77B8" w:rsidP="00FF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7B8">
        <w:rPr>
          <w:rFonts w:ascii="Times New Roman" w:hAnsi="Times New Roman" w:cs="Times New Roman"/>
          <w:sz w:val="24"/>
          <w:szCs w:val="24"/>
        </w:rPr>
        <w:t>не   соответствует требовани</w:t>
      </w:r>
      <w:r w:rsidR="00063212">
        <w:rPr>
          <w:rFonts w:ascii="Times New Roman" w:hAnsi="Times New Roman" w:cs="Times New Roman"/>
          <w:sz w:val="24"/>
          <w:szCs w:val="24"/>
        </w:rPr>
        <w:t>ям бюджетного законодательства</w:t>
      </w:r>
      <w:r w:rsidR="006D69D5">
        <w:rPr>
          <w:rFonts w:ascii="Times New Roman" w:hAnsi="Times New Roman" w:cs="Times New Roman"/>
          <w:sz w:val="24"/>
          <w:szCs w:val="24"/>
        </w:rPr>
        <w:t>;</w:t>
      </w:r>
    </w:p>
    <w:p w:rsidR="00FF77B8" w:rsidRPr="00FF77B8" w:rsidRDefault="00FF77B8" w:rsidP="00FF77B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77B8">
        <w:rPr>
          <w:rFonts w:ascii="Times New Roman" w:hAnsi="Times New Roman" w:cs="Times New Roman"/>
          <w:sz w:val="24"/>
          <w:szCs w:val="24"/>
        </w:rPr>
        <w:t xml:space="preserve">       </w:t>
      </w:r>
      <w:r w:rsidR="006D69D5">
        <w:rPr>
          <w:rFonts w:ascii="Times New Roman" w:hAnsi="Times New Roman" w:cs="Times New Roman"/>
          <w:sz w:val="24"/>
          <w:szCs w:val="24"/>
        </w:rPr>
        <w:t xml:space="preserve">  -     в</w:t>
      </w:r>
      <w:r w:rsidRPr="00FF77B8">
        <w:rPr>
          <w:rFonts w:ascii="Times New Roman" w:hAnsi="Times New Roman" w:cs="Times New Roman"/>
          <w:sz w:val="24"/>
          <w:szCs w:val="24"/>
        </w:rPr>
        <w:t xml:space="preserve">   нарушение   п.3</w:t>
      </w:r>
      <w:r w:rsidR="006D69D5">
        <w:rPr>
          <w:rFonts w:ascii="Times New Roman" w:hAnsi="Times New Roman" w:cs="Times New Roman"/>
          <w:sz w:val="24"/>
          <w:szCs w:val="24"/>
        </w:rPr>
        <w:t xml:space="preserve">  </w:t>
      </w:r>
      <w:r w:rsidRPr="00FF77B8">
        <w:rPr>
          <w:rFonts w:ascii="Times New Roman" w:hAnsi="Times New Roman" w:cs="Times New Roman"/>
          <w:sz w:val="24"/>
          <w:szCs w:val="24"/>
        </w:rPr>
        <w:t xml:space="preserve"> ст.   92.1 </w:t>
      </w:r>
      <w:r w:rsidR="006D69D5">
        <w:rPr>
          <w:rFonts w:ascii="Times New Roman" w:hAnsi="Times New Roman" w:cs="Times New Roman"/>
          <w:sz w:val="24"/>
          <w:szCs w:val="24"/>
        </w:rPr>
        <w:t xml:space="preserve">   </w:t>
      </w:r>
      <w:r w:rsidRPr="00FF77B8">
        <w:rPr>
          <w:rFonts w:ascii="Times New Roman" w:hAnsi="Times New Roman" w:cs="Times New Roman"/>
          <w:sz w:val="24"/>
          <w:szCs w:val="24"/>
        </w:rPr>
        <w:t xml:space="preserve">БК </w:t>
      </w:r>
      <w:r w:rsidR="00300730">
        <w:rPr>
          <w:rFonts w:ascii="Times New Roman" w:hAnsi="Times New Roman" w:cs="Times New Roman"/>
          <w:sz w:val="24"/>
          <w:szCs w:val="24"/>
        </w:rPr>
        <w:t xml:space="preserve">РФ </w:t>
      </w:r>
      <w:r w:rsidRPr="00FF77B8">
        <w:rPr>
          <w:rFonts w:ascii="Times New Roman" w:hAnsi="Times New Roman" w:cs="Times New Roman"/>
          <w:sz w:val="24"/>
          <w:szCs w:val="24"/>
        </w:rPr>
        <w:t xml:space="preserve">п. 3   Решения  о   бюджете   </w:t>
      </w:r>
      <w:r w:rsidR="006D69D5">
        <w:rPr>
          <w:rFonts w:ascii="Times New Roman" w:hAnsi="Times New Roman" w:cs="Times New Roman"/>
          <w:sz w:val="24"/>
          <w:szCs w:val="24"/>
        </w:rPr>
        <w:t xml:space="preserve"> </w:t>
      </w:r>
      <w:r w:rsidRPr="00FF77B8">
        <w:rPr>
          <w:rFonts w:ascii="Times New Roman" w:hAnsi="Times New Roman" w:cs="Times New Roman"/>
          <w:sz w:val="24"/>
          <w:szCs w:val="24"/>
        </w:rPr>
        <w:t xml:space="preserve">на  2021 год </w:t>
      </w:r>
      <w:r w:rsidR="006D69D5">
        <w:rPr>
          <w:rFonts w:ascii="Times New Roman" w:hAnsi="Times New Roman" w:cs="Times New Roman"/>
          <w:sz w:val="24"/>
          <w:szCs w:val="24"/>
        </w:rPr>
        <w:t xml:space="preserve">  </w:t>
      </w:r>
      <w:r w:rsidRPr="00FF77B8">
        <w:rPr>
          <w:rFonts w:ascii="Times New Roman" w:hAnsi="Times New Roman" w:cs="Times New Roman"/>
          <w:sz w:val="24"/>
          <w:szCs w:val="24"/>
        </w:rPr>
        <w:t xml:space="preserve">(в ред. </w:t>
      </w:r>
      <w:r w:rsidR="00300730">
        <w:rPr>
          <w:rFonts w:ascii="Times New Roman" w:hAnsi="Times New Roman" w:cs="Times New Roman"/>
          <w:sz w:val="24"/>
          <w:szCs w:val="24"/>
        </w:rPr>
        <w:t>р</w:t>
      </w:r>
      <w:r w:rsidRPr="00FF77B8">
        <w:rPr>
          <w:rFonts w:ascii="Times New Roman" w:hAnsi="Times New Roman" w:cs="Times New Roman"/>
          <w:sz w:val="24"/>
          <w:szCs w:val="24"/>
        </w:rPr>
        <w:t xml:space="preserve">ешения от 30.10.2021 г. № 28-83) утвержден дефицит бюджета в сумме 879,7 тыс. руб. или 26,3 процента от суммы </w:t>
      </w:r>
      <w:r w:rsidRPr="00FF77B8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утвержденного общего годового объема доходов бюджета без учета утвержденного об</w:t>
      </w:r>
      <w:r w:rsidR="006D69D5">
        <w:rPr>
          <w:rFonts w:ascii="Times New Roman" w:hAnsi="Times New Roman" w:cs="Times New Roman"/>
          <w:sz w:val="24"/>
          <w:szCs w:val="24"/>
          <w:shd w:val="clear" w:color="auto" w:fill="FFFFFF"/>
        </w:rPr>
        <w:t>ъема безвозмездных поступлений;</w:t>
      </w:r>
    </w:p>
    <w:p w:rsidR="00FF77B8" w:rsidRPr="00FF77B8" w:rsidRDefault="006D69D5" w:rsidP="00FF77B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  в 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 нарушение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 статьи 264.4 БК</w:t>
      </w:r>
      <w:r w:rsidR="00300730">
        <w:rPr>
          <w:rFonts w:ascii="Times New Roman" w:hAnsi="Times New Roman" w:cs="Times New Roman"/>
          <w:sz w:val="24"/>
          <w:szCs w:val="24"/>
        </w:rPr>
        <w:t xml:space="preserve"> РФ</w:t>
      </w:r>
      <w:r w:rsidR="00FF77B8" w:rsidRPr="00FF77B8">
        <w:rPr>
          <w:rFonts w:ascii="Times New Roman" w:hAnsi="Times New Roman" w:cs="Times New Roman"/>
          <w:sz w:val="24"/>
          <w:szCs w:val="24"/>
        </w:rPr>
        <w:t>, ст</w:t>
      </w:r>
      <w:r w:rsidR="00300730">
        <w:rPr>
          <w:rFonts w:ascii="Times New Roman" w:hAnsi="Times New Roman" w:cs="Times New Roman"/>
          <w:sz w:val="24"/>
          <w:szCs w:val="24"/>
        </w:rPr>
        <w:t>.</w:t>
      </w:r>
      <w:r w:rsidR="00FF77B8" w:rsidRPr="00FF77B8">
        <w:rPr>
          <w:rFonts w:ascii="Times New Roman" w:hAnsi="Times New Roman" w:cs="Times New Roman"/>
          <w:sz w:val="24"/>
          <w:szCs w:val="24"/>
        </w:rPr>
        <w:t>17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бюджетном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устройстве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FF77B8" w:rsidRPr="00FF77B8" w:rsidRDefault="00FF77B8" w:rsidP="00FF77B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7B8">
        <w:rPr>
          <w:rFonts w:ascii="Times New Roman" w:hAnsi="Times New Roman" w:cs="Times New Roman"/>
          <w:sz w:val="24"/>
          <w:szCs w:val="24"/>
        </w:rPr>
        <w:t xml:space="preserve">бюджетном </w:t>
      </w:r>
      <w:proofErr w:type="gramStart"/>
      <w:r w:rsidRPr="00FF77B8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FF77B8">
        <w:rPr>
          <w:rFonts w:ascii="Times New Roman" w:hAnsi="Times New Roman" w:cs="Times New Roman"/>
          <w:sz w:val="24"/>
          <w:szCs w:val="24"/>
        </w:rPr>
        <w:t xml:space="preserve">,  без  проведения внешней проверки годового отчета решением СНД Шенджийского поселения от 11.03.2022 № 39-89 утвержден «Отчет об исполнении бюджета муниципального образования «Шенджийское сельское поселение» за 2021 год». Годовой </w:t>
      </w:r>
      <w:r w:rsidRPr="00FF77B8">
        <w:rPr>
          <w:rFonts w:ascii="Times New Roman" w:hAnsi="Times New Roman" w:cs="Times New Roman"/>
          <w:sz w:val="24"/>
          <w:szCs w:val="24"/>
        </w:rPr>
        <w:lastRenderedPageBreak/>
        <w:t>отчет не был представлен в  Контрольн</w:t>
      </w:r>
      <w:proofErr w:type="gramStart"/>
      <w:r w:rsidRPr="00FF77B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F77B8">
        <w:rPr>
          <w:rFonts w:ascii="Times New Roman" w:hAnsi="Times New Roman" w:cs="Times New Roman"/>
          <w:sz w:val="24"/>
          <w:szCs w:val="24"/>
        </w:rPr>
        <w:t xml:space="preserve"> счетную палату муниципального образования «Тахтамукайский район» для проведе</w:t>
      </w:r>
      <w:r w:rsidR="006D69D5">
        <w:rPr>
          <w:rFonts w:ascii="Times New Roman" w:hAnsi="Times New Roman" w:cs="Times New Roman"/>
          <w:sz w:val="24"/>
          <w:szCs w:val="24"/>
        </w:rPr>
        <w:t>ния внешней проверки;</w:t>
      </w:r>
    </w:p>
    <w:p w:rsidR="00FF77B8" w:rsidRPr="00785B79" w:rsidRDefault="00FF77B8" w:rsidP="00FF77B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7B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85B79">
        <w:rPr>
          <w:rFonts w:ascii="Times New Roman" w:hAnsi="Times New Roman" w:cs="Times New Roman"/>
          <w:sz w:val="24"/>
          <w:szCs w:val="24"/>
        </w:rPr>
        <w:t xml:space="preserve">Данное нарушение влечет административную ответственность, предусмотренную </w:t>
      </w:r>
      <w:r w:rsidR="00785B79" w:rsidRPr="00785B79">
        <w:rPr>
          <w:rFonts w:ascii="Times New Roman" w:hAnsi="Times New Roman" w:cs="Times New Roman"/>
          <w:sz w:val="24"/>
          <w:szCs w:val="24"/>
        </w:rPr>
        <w:t>ч.</w:t>
      </w:r>
      <w:r w:rsidRPr="00785B79">
        <w:rPr>
          <w:rFonts w:ascii="Times New Roman" w:hAnsi="Times New Roman" w:cs="Times New Roman"/>
          <w:sz w:val="24"/>
          <w:szCs w:val="24"/>
        </w:rPr>
        <w:t xml:space="preserve"> 1 ст</w:t>
      </w:r>
      <w:r w:rsidR="00785B79" w:rsidRPr="00785B79">
        <w:rPr>
          <w:rFonts w:ascii="Times New Roman" w:hAnsi="Times New Roman" w:cs="Times New Roman"/>
          <w:sz w:val="24"/>
          <w:szCs w:val="24"/>
        </w:rPr>
        <w:t>.</w:t>
      </w:r>
      <w:r w:rsidRPr="00785B79">
        <w:rPr>
          <w:rFonts w:ascii="Times New Roman" w:hAnsi="Times New Roman" w:cs="Times New Roman"/>
          <w:sz w:val="24"/>
          <w:szCs w:val="24"/>
        </w:rPr>
        <w:t xml:space="preserve"> 15.15.6 КоАП РФ.</w:t>
      </w:r>
      <w:r w:rsidR="00063212" w:rsidRPr="00785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0EC" w:rsidRPr="00785B79" w:rsidRDefault="00FA30EC" w:rsidP="00FF77B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B79">
        <w:rPr>
          <w:rFonts w:ascii="Times New Roman" w:hAnsi="Times New Roman" w:cs="Times New Roman"/>
          <w:sz w:val="24"/>
          <w:szCs w:val="24"/>
        </w:rPr>
        <w:t xml:space="preserve">        В рамках предоставленных полномочий</w:t>
      </w:r>
      <w:r w:rsidR="00300730">
        <w:rPr>
          <w:rFonts w:ascii="Times New Roman" w:hAnsi="Times New Roman" w:cs="Times New Roman"/>
          <w:sz w:val="24"/>
          <w:szCs w:val="24"/>
        </w:rPr>
        <w:t>,</w:t>
      </w:r>
      <w:r w:rsidRPr="00785B79">
        <w:rPr>
          <w:rFonts w:ascii="Times New Roman" w:hAnsi="Times New Roman" w:cs="Times New Roman"/>
          <w:sz w:val="24"/>
          <w:szCs w:val="24"/>
        </w:rPr>
        <w:t xml:space="preserve"> сотрудниками Контрольно-счетной палаты составлен  протокол об административном правонарушении, предусмотренны</w:t>
      </w:r>
      <w:r w:rsidR="00785B79">
        <w:rPr>
          <w:rFonts w:ascii="Times New Roman" w:hAnsi="Times New Roman" w:cs="Times New Roman"/>
          <w:sz w:val="24"/>
          <w:szCs w:val="24"/>
        </w:rPr>
        <w:t>й</w:t>
      </w:r>
      <w:r w:rsidRPr="00785B79">
        <w:rPr>
          <w:rFonts w:ascii="Times New Roman" w:hAnsi="Times New Roman" w:cs="Times New Roman"/>
          <w:sz w:val="24"/>
          <w:szCs w:val="24"/>
        </w:rPr>
        <w:t xml:space="preserve"> ст</w:t>
      </w:r>
      <w:r w:rsidR="00785B79">
        <w:rPr>
          <w:rFonts w:ascii="Times New Roman" w:hAnsi="Times New Roman" w:cs="Times New Roman"/>
          <w:sz w:val="24"/>
          <w:szCs w:val="24"/>
        </w:rPr>
        <w:t>.15.15.6</w:t>
      </w:r>
      <w:r w:rsidRPr="00785B79">
        <w:rPr>
          <w:rFonts w:ascii="Times New Roman" w:hAnsi="Times New Roman" w:cs="Times New Roman"/>
          <w:sz w:val="24"/>
          <w:szCs w:val="24"/>
        </w:rPr>
        <w:t xml:space="preserve"> КоАП РФ</w:t>
      </w:r>
      <w:r w:rsidR="00300730">
        <w:rPr>
          <w:rFonts w:ascii="Times New Roman" w:hAnsi="Times New Roman" w:cs="Times New Roman"/>
          <w:sz w:val="24"/>
          <w:szCs w:val="24"/>
        </w:rPr>
        <w:t>.</w:t>
      </w:r>
    </w:p>
    <w:p w:rsidR="00785B79" w:rsidRPr="003C4A0A" w:rsidRDefault="00785B79" w:rsidP="00785B7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5B79">
        <w:rPr>
          <w:rFonts w:ascii="Times New Roman" w:hAnsi="Times New Roman" w:cs="Times New Roman"/>
          <w:sz w:val="24"/>
          <w:szCs w:val="24"/>
        </w:rPr>
        <w:t xml:space="preserve">        По результатам рассмотрения</w:t>
      </w:r>
      <w:r w:rsidRPr="003C4A0A">
        <w:rPr>
          <w:rFonts w:ascii="Times New Roman" w:hAnsi="Times New Roman" w:cs="Times New Roman"/>
          <w:sz w:val="24"/>
          <w:szCs w:val="24"/>
        </w:rPr>
        <w:t xml:space="preserve"> 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C4A0A">
        <w:rPr>
          <w:rFonts w:ascii="Times New Roman" w:hAnsi="Times New Roman" w:cs="Times New Roman"/>
          <w:sz w:val="24"/>
          <w:szCs w:val="24"/>
        </w:rPr>
        <w:t xml:space="preserve"> об административн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C4A0A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00730">
        <w:rPr>
          <w:rFonts w:ascii="Times New Roman" w:hAnsi="Times New Roman" w:cs="Times New Roman"/>
          <w:sz w:val="24"/>
          <w:szCs w:val="24"/>
        </w:rPr>
        <w:t>,</w:t>
      </w:r>
      <w:r w:rsidRPr="003C4A0A">
        <w:rPr>
          <w:rFonts w:ascii="Times New Roman" w:hAnsi="Times New Roman" w:cs="Times New Roman"/>
          <w:sz w:val="24"/>
          <w:szCs w:val="24"/>
        </w:rPr>
        <w:t xml:space="preserve"> суд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C4A0A">
        <w:rPr>
          <w:rFonts w:ascii="Times New Roman" w:hAnsi="Times New Roman" w:cs="Times New Roman"/>
          <w:sz w:val="24"/>
          <w:szCs w:val="24"/>
        </w:rPr>
        <w:t xml:space="preserve"> назначено наказание </w:t>
      </w:r>
      <w:r>
        <w:rPr>
          <w:rFonts w:ascii="Times New Roman" w:hAnsi="Times New Roman" w:cs="Times New Roman"/>
          <w:sz w:val="24"/>
          <w:szCs w:val="24"/>
        </w:rPr>
        <w:t xml:space="preserve">за совершение административного правонарушения </w:t>
      </w:r>
      <w:r w:rsidRPr="003C4A0A">
        <w:rPr>
          <w:rFonts w:ascii="Times New Roman" w:hAnsi="Times New Roman" w:cs="Times New Roman"/>
          <w:sz w:val="24"/>
          <w:szCs w:val="24"/>
        </w:rPr>
        <w:t xml:space="preserve">в виде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3C4A0A">
        <w:rPr>
          <w:rFonts w:ascii="Times New Roman" w:hAnsi="Times New Roman" w:cs="Times New Roman"/>
          <w:sz w:val="24"/>
          <w:szCs w:val="24"/>
        </w:rPr>
        <w:t xml:space="preserve">штрафа на должностное </w:t>
      </w:r>
      <w:r w:rsidRPr="00300730">
        <w:rPr>
          <w:rFonts w:ascii="Times New Roman" w:hAnsi="Times New Roman" w:cs="Times New Roman"/>
          <w:sz w:val="24"/>
          <w:szCs w:val="24"/>
        </w:rPr>
        <w:t>лицо в размере 10,0 тыс. руб.</w:t>
      </w:r>
    </w:p>
    <w:p w:rsidR="00FF77B8" w:rsidRPr="00FF77B8" w:rsidRDefault="006D69D5" w:rsidP="00FF77B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 в </w:t>
      </w:r>
      <w:r w:rsidR="00FF77B8" w:rsidRPr="00FF77B8">
        <w:rPr>
          <w:rFonts w:ascii="Times New Roman" w:hAnsi="Times New Roman" w:cs="Times New Roman"/>
          <w:sz w:val="24"/>
          <w:szCs w:val="24"/>
        </w:rPr>
        <w:t>нарушение    п</w:t>
      </w:r>
      <w:r w:rsidR="00300730">
        <w:rPr>
          <w:rFonts w:ascii="Times New Roman" w:hAnsi="Times New Roman" w:cs="Times New Roman"/>
          <w:sz w:val="24"/>
          <w:szCs w:val="24"/>
        </w:rPr>
        <w:t>.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 2.2   Положения   о    бюджетном    устройстве  и     бюджетном </w:t>
      </w:r>
    </w:p>
    <w:p w:rsidR="00FF77B8" w:rsidRPr="00FF77B8" w:rsidRDefault="00FF77B8" w:rsidP="00FF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7B8">
        <w:rPr>
          <w:rFonts w:ascii="Times New Roman" w:hAnsi="Times New Roman" w:cs="Times New Roman"/>
          <w:sz w:val="24"/>
          <w:szCs w:val="24"/>
        </w:rPr>
        <w:t>процессе в администрации Шенджийского поселения не принят нормативн</w:t>
      </w:r>
      <w:proofErr w:type="gramStart"/>
      <w:r w:rsidRPr="00FF77B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F77B8">
        <w:rPr>
          <w:rFonts w:ascii="Times New Roman" w:hAnsi="Times New Roman" w:cs="Times New Roman"/>
          <w:sz w:val="24"/>
          <w:szCs w:val="24"/>
        </w:rPr>
        <w:t xml:space="preserve"> правовой акт, определяющий порядок составления и рассмо</w:t>
      </w:r>
      <w:r w:rsidR="006D69D5">
        <w:rPr>
          <w:rFonts w:ascii="Times New Roman" w:hAnsi="Times New Roman" w:cs="Times New Roman"/>
          <w:sz w:val="24"/>
          <w:szCs w:val="24"/>
        </w:rPr>
        <w:t>трения проекта местного бюджета;</w:t>
      </w:r>
    </w:p>
    <w:p w:rsidR="00FF77B8" w:rsidRPr="00FF77B8" w:rsidRDefault="006D69D5" w:rsidP="00FF77B8">
      <w:pPr>
        <w:pStyle w:val="ae"/>
        <w:spacing w:before="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в  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 нарушение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77B8" w:rsidRPr="00FF77B8">
        <w:rPr>
          <w:rFonts w:ascii="Times New Roman" w:hAnsi="Times New Roman" w:cs="Times New Roman"/>
          <w:sz w:val="24"/>
          <w:szCs w:val="24"/>
        </w:rPr>
        <w:t>ст</w:t>
      </w:r>
      <w:r w:rsidR="003007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179 БК </w:t>
      </w:r>
      <w:r w:rsidR="00300730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в   муниципальном    образовании   «Шенджийское </w:t>
      </w:r>
    </w:p>
    <w:p w:rsidR="00FF77B8" w:rsidRPr="00FF77B8" w:rsidRDefault="00FF77B8" w:rsidP="00FF77B8">
      <w:pPr>
        <w:pStyle w:val="ae"/>
        <w:spacing w:before="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77B8">
        <w:rPr>
          <w:rFonts w:ascii="Times New Roman" w:hAnsi="Times New Roman" w:cs="Times New Roman"/>
          <w:sz w:val="24"/>
          <w:szCs w:val="24"/>
        </w:rPr>
        <w:t>сельское поселение» не принят нормативно - правовой акт, определяющий порядок разработки, формирования и реализации муниципальных программ, и не утвержден перечень целевых программ, подлеж</w:t>
      </w:r>
      <w:r w:rsidR="006D69D5">
        <w:rPr>
          <w:rFonts w:ascii="Times New Roman" w:hAnsi="Times New Roman" w:cs="Times New Roman"/>
          <w:sz w:val="24"/>
          <w:szCs w:val="24"/>
        </w:rPr>
        <w:t>а</w:t>
      </w:r>
      <w:r w:rsidR="00300730">
        <w:rPr>
          <w:rFonts w:ascii="Times New Roman" w:hAnsi="Times New Roman" w:cs="Times New Roman"/>
          <w:sz w:val="24"/>
          <w:szCs w:val="24"/>
        </w:rPr>
        <w:t>вш</w:t>
      </w:r>
      <w:r w:rsidR="006D69D5">
        <w:rPr>
          <w:rFonts w:ascii="Times New Roman" w:hAnsi="Times New Roman" w:cs="Times New Roman"/>
          <w:sz w:val="24"/>
          <w:szCs w:val="24"/>
        </w:rPr>
        <w:t>их финансированию в 2021 году;</w:t>
      </w:r>
    </w:p>
    <w:p w:rsidR="00FF77B8" w:rsidRPr="00FF77B8" w:rsidRDefault="006D69D5" w:rsidP="00FF77B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 в </w:t>
      </w:r>
      <w:r w:rsidR="00FF77B8" w:rsidRPr="00FF77B8">
        <w:rPr>
          <w:rFonts w:ascii="Times New Roman" w:hAnsi="Times New Roman" w:cs="Times New Roman"/>
          <w:sz w:val="24"/>
          <w:szCs w:val="24"/>
        </w:rPr>
        <w:t>нарушение п</w:t>
      </w:r>
      <w:r w:rsidR="003007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 5 ст. 264.2  БК,  ст. 44 Устава, ст. 17   Положения  </w:t>
      </w:r>
      <w:proofErr w:type="gramStart"/>
      <w:r w:rsidR="00FF77B8" w:rsidRPr="00FF77B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F77B8" w:rsidRPr="00FF77B8">
        <w:rPr>
          <w:rFonts w:ascii="Times New Roman" w:hAnsi="Times New Roman" w:cs="Times New Roman"/>
          <w:sz w:val="24"/>
          <w:szCs w:val="24"/>
        </w:rPr>
        <w:t xml:space="preserve">  бюджетном </w:t>
      </w:r>
    </w:p>
    <w:p w:rsidR="00FF77B8" w:rsidRPr="00FF77B8" w:rsidRDefault="00FF77B8" w:rsidP="00FF77B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7B8">
        <w:rPr>
          <w:rFonts w:ascii="Times New Roman" w:hAnsi="Times New Roman" w:cs="Times New Roman"/>
          <w:sz w:val="24"/>
          <w:szCs w:val="24"/>
        </w:rPr>
        <w:t xml:space="preserve">процессе отчеты об исполнении бюджета за 1 квартал, 2 квартал и 3 квартал  2021 года утверждены </w:t>
      </w:r>
      <w:r w:rsidR="00300730">
        <w:rPr>
          <w:rFonts w:ascii="Times New Roman" w:hAnsi="Times New Roman" w:cs="Times New Roman"/>
          <w:sz w:val="24"/>
          <w:szCs w:val="24"/>
        </w:rPr>
        <w:t>р</w:t>
      </w:r>
      <w:r w:rsidRPr="00FF77B8">
        <w:rPr>
          <w:rFonts w:ascii="Times New Roman" w:hAnsi="Times New Roman" w:cs="Times New Roman"/>
          <w:sz w:val="24"/>
          <w:szCs w:val="24"/>
        </w:rPr>
        <w:t>ешениями СНД Шенджийского поселения от 10.03.2021 № 28-71-3, от 14.06.2021 №  30-78/1, от 15.09.2021 № 32-80/1, но не утверждены главой муниципального образования и не представлены в Контрольн</w:t>
      </w:r>
      <w:proofErr w:type="gramStart"/>
      <w:r w:rsidRPr="00FF77B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F77B8">
        <w:rPr>
          <w:rFonts w:ascii="Times New Roman" w:hAnsi="Times New Roman" w:cs="Times New Roman"/>
          <w:sz w:val="24"/>
          <w:szCs w:val="24"/>
        </w:rPr>
        <w:t xml:space="preserve"> счетную палату муниципального обр</w:t>
      </w:r>
      <w:r w:rsidR="006D69D5">
        <w:rPr>
          <w:rFonts w:ascii="Times New Roman" w:hAnsi="Times New Roman" w:cs="Times New Roman"/>
          <w:sz w:val="24"/>
          <w:szCs w:val="24"/>
        </w:rPr>
        <w:t>азования «Тахтамукайский район»;</w:t>
      </w:r>
    </w:p>
    <w:p w:rsidR="00FF77B8" w:rsidRPr="00FF77B8" w:rsidRDefault="006D69D5" w:rsidP="00FF77B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 в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  нарушение  п</w:t>
      </w:r>
      <w:r w:rsidR="00300730">
        <w:rPr>
          <w:rFonts w:ascii="Times New Roman" w:hAnsi="Times New Roman" w:cs="Times New Roman"/>
          <w:sz w:val="24"/>
          <w:szCs w:val="24"/>
        </w:rPr>
        <w:t>.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  2, 4 ст</w:t>
      </w:r>
      <w:r w:rsidR="00300730">
        <w:rPr>
          <w:rFonts w:ascii="Times New Roman" w:hAnsi="Times New Roman" w:cs="Times New Roman"/>
          <w:sz w:val="24"/>
          <w:szCs w:val="24"/>
        </w:rPr>
        <w:t>.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 121 БК  </w:t>
      </w:r>
      <w:r w:rsidR="00300730">
        <w:rPr>
          <w:rFonts w:ascii="Times New Roman" w:hAnsi="Times New Roman" w:cs="Times New Roman"/>
          <w:sz w:val="24"/>
          <w:szCs w:val="24"/>
        </w:rPr>
        <w:t>РФ</w:t>
      </w:r>
      <w:r w:rsidR="00300730" w:rsidRPr="00FF77B8">
        <w:rPr>
          <w:rFonts w:ascii="Times New Roman" w:hAnsi="Times New Roman" w:cs="Times New Roman"/>
          <w:sz w:val="24"/>
          <w:szCs w:val="24"/>
        </w:rPr>
        <w:t xml:space="preserve"> 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FF77B8" w:rsidRPr="00FF77B8">
        <w:rPr>
          <w:rFonts w:ascii="Times New Roman" w:hAnsi="Times New Roman" w:cs="Times New Roman"/>
          <w:sz w:val="24"/>
          <w:szCs w:val="24"/>
        </w:rPr>
        <w:t>«Шенджийское сельское поселение»  не утвержден Порядок ведения муниципальной долговой книги, а также отсутствуе</w:t>
      </w:r>
      <w:r>
        <w:rPr>
          <w:rFonts w:ascii="Times New Roman" w:hAnsi="Times New Roman" w:cs="Times New Roman"/>
          <w:sz w:val="24"/>
          <w:szCs w:val="24"/>
        </w:rPr>
        <w:t>т муниципальная долговая книга;</w:t>
      </w:r>
    </w:p>
    <w:p w:rsidR="00FF77B8" w:rsidRPr="00FF77B8" w:rsidRDefault="00300730" w:rsidP="00300730">
      <w:pPr>
        <w:pStyle w:val="alignright"/>
        <w:shd w:val="clear" w:color="auto" w:fill="FFFFFF"/>
        <w:spacing w:before="0" w:beforeAutospacing="0" w:after="0" w:afterAutospacing="0"/>
        <w:jc w:val="both"/>
      </w:pPr>
      <w:r>
        <w:t xml:space="preserve">         - </w:t>
      </w:r>
      <w:r w:rsidR="006D69D5">
        <w:t>в</w:t>
      </w:r>
      <w:r w:rsidR="00FF77B8" w:rsidRPr="00FF77B8">
        <w:t xml:space="preserve"> </w:t>
      </w:r>
      <w:r w:rsidR="006D69D5">
        <w:t xml:space="preserve"> </w:t>
      </w:r>
      <w:r w:rsidR="00FF77B8" w:rsidRPr="00FF77B8">
        <w:t xml:space="preserve">соответствии </w:t>
      </w:r>
      <w:r w:rsidR="006D69D5">
        <w:t xml:space="preserve"> </w:t>
      </w:r>
      <w:r w:rsidR="00FF77B8" w:rsidRPr="00FF77B8">
        <w:t>с</w:t>
      </w:r>
      <w:r w:rsidR="006D69D5">
        <w:t xml:space="preserve">  </w:t>
      </w:r>
      <w:r w:rsidR="00FF77B8" w:rsidRPr="00FF77B8">
        <w:t>Инструкцией № 157н</w:t>
      </w:r>
      <w:r w:rsidR="006D69D5">
        <w:t xml:space="preserve"> </w:t>
      </w:r>
      <w:r w:rsidR="00FF77B8" w:rsidRPr="00FF77B8">
        <w:t xml:space="preserve"> имущество   (офисная  мебель)</w:t>
      </w:r>
      <w:proofErr w:type="gramStart"/>
      <w:r w:rsidR="00FF77B8" w:rsidRPr="00FF77B8">
        <w:t xml:space="preserve"> </w:t>
      </w:r>
      <w:r>
        <w:t>,</w:t>
      </w:r>
      <w:proofErr w:type="gramEnd"/>
      <w:r w:rsidRPr="00300730">
        <w:t xml:space="preserve"> </w:t>
      </w:r>
      <w:r>
        <w:t xml:space="preserve">приобретенное и списанное в один день </w:t>
      </w:r>
      <w:r w:rsidR="00FF77B8" w:rsidRPr="00FF77B8">
        <w:t>на сумму</w:t>
      </w:r>
      <w:r>
        <w:t xml:space="preserve"> </w:t>
      </w:r>
      <w:r w:rsidR="00FF77B8" w:rsidRPr="00FF77B8">
        <w:t>32,2 тыс. руб.  подлежит восстановле</w:t>
      </w:r>
      <w:r w:rsidR="006D69D5">
        <w:t>нию в бухгалтерском учете;</w:t>
      </w:r>
    </w:p>
    <w:p w:rsidR="00FF77B8" w:rsidRPr="00FF77B8" w:rsidRDefault="006D69D5" w:rsidP="006D69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        -    </w:t>
      </w:r>
      <w:r w:rsidR="00FF77B8" w:rsidRPr="00FF77B8">
        <w:rPr>
          <w:rFonts w:ascii="Times New Roman" w:hAnsi="Times New Roman" w:cs="Times New Roman"/>
          <w:sz w:val="24"/>
          <w:szCs w:val="24"/>
          <w:lang w:eastAsia="x-none"/>
        </w:rPr>
        <w:t>Положение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  «О порядке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 управления     и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   распоряжения       собственностью </w:t>
      </w:r>
    </w:p>
    <w:p w:rsidR="00FF77B8" w:rsidRPr="00FF77B8" w:rsidRDefault="00FF77B8" w:rsidP="00FF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FF77B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«Шенджийское сельское поселение» </w:t>
      </w:r>
      <w:r w:rsidRPr="00FF77B8">
        <w:rPr>
          <w:rFonts w:ascii="Times New Roman" w:hAnsi="Times New Roman" w:cs="Times New Roman"/>
          <w:sz w:val="24"/>
          <w:szCs w:val="24"/>
          <w:lang w:eastAsia="x-none"/>
        </w:rPr>
        <w:t>не представлено к проверке.</w:t>
      </w:r>
    </w:p>
    <w:p w:rsidR="00FF77B8" w:rsidRPr="00FF77B8" w:rsidRDefault="006D69D5" w:rsidP="006D6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   д</w:t>
      </w:r>
      <w:r w:rsidR="00FF77B8" w:rsidRPr="00FF77B8">
        <w:rPr>
          <w:rFonts w:ascii="Times New Roman" w:hAnsi="Times New Roman" w:cs="Times New Roman"/>
          <w:sz w:val="24"/>
          <w:szCs w:val="24"/>
        </w:rPr>
        <w:t>опущено    искажение    сведений   об    имуществе.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  Реестр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F77B8" w:rsidRPr="00FF77B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FF77B8" w:rsidRPr="00FF7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7B8" w:rsidRPr="00FF77B8" w:rsidRDefault="00FF77B8" w:rsidP="00FF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7B8">
        <w:rPr>
          <w:rFonts w:ascii="Times New Roman" w:hAnsi="Times New Roman" w:cs="Times New Roman"/>
          <w:sz w:val="24"/>
          <w:szCs w:val="24"/>
        </w:rPr>
        <w:t>имущества  по состоянию на 01.01.2022 года  не включены сведения по 27 объектам на сумму 10467,4 тыс. руб.</w:t>
      </w:r>
      <w:r w:rsidR="006D69D5">
        <w:rPr>
          <w:rFonts w:ascii="Times New Roman" w:hAnsi="Times New Roman" w:cs="Times New Roman"/>
          <w:sz w:val="24"/>
          <w:szCs w:val="24"/>
        </w:rPr>
        <w:t>;</w:t>
      </w:r>
    </w:p>
    <w:p w:rsidR="00FF77B8" w:rsidRPr="00FF77B8" w:rsidRDefault="006D69D5" w:rsidP="006D6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  в  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 нарушение     требований    п</w:t>
      </w:r>
      <w:r w:rsidR="00300730">
        <w:rPr>
          <w:rFonts w:ascii="Times New Roman" w:hAnsi="Times New Roman" w:cs="Times New Roman"/>
          <w:sz w:val="24"/>
          <w:szCs w:val="24"/>
        </w:rPr>
        <w:t>.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 4   </w:t>
      </w:r>
      <w:r w:rsidR="00300730">
        <w:rPr>
          <w:rFonts w:ascii="Times New Roman" w:hAnsi="Times New Roman" w:cs="Times New Roman"/>
          <w:sz w:val="24"/>
          <w:szCs w:val="24"/>
          <w:lang w:eastAsia="x-none"/>
        </w:rPr>
        <w:t>п</w:t>
      </w:r>
      <w:r w:rsidR="00FF77B8" w:rsidRPr="00FF77B8">
        <w:rPr>
          <w:rFonts w:ascii="Times New Roman" w:hAnsi="Times New Roman" w:cs="Times New Roman"/>
          <w:sz w:val="24"/>
          <w:szCs w:val="24"/>
          <w:lang w:eastAsia="x-none"/>
        </w:rPr>
        <w:t xml:space="preserve">риказом    Министерства   экономического </w:t>
      </w:r>
    </w:p>
    <w:p w:rsidR="00FF77B8" w:rsidRPr="00FF77B8" w:rsidRDefault="00FF77B8" w:rsidP="00FF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7B8">
        <w:rPr>
          <w:rFonts w:ascii="Times New Roman" w:hAnsi="Times New Roman" w:cs="Times New Roman"/>
          <w:sz w:val="24"/>
          <w:szCs w:val="24"/>
          <w:lang w:eastAsia="x-none"/>
        </w:rPr>
        <w:t xml:space="preserve">развития Российской Федерации от 30.08.2011 № 424 «Об утверждении порядка ведения органами местного самоуправления реестров муниципального имущества (далее – приказ Минэкономразвития № 424» </w:t>
      </w:r>
      <w:r w:rsidR="00300730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FF77B8">
        <w:rPr>
          <w:rFonts w:ascii="Times New Roman" w:hAnsi="Times New Roman" w:cs="Times New Roman"/>
          <w:sz w:val="24"/>
          <w:szCs w:val="24"/>
        </w:rPr>
        <w:t>в</w:t>
      </w:r>
      <w:r w:rsidR="00300730">
        <w:rPr>
          <w:rFonts w:ascii="Times New Roman" w:hAnsi="Times New Roman" w:cs="Times New Roman"/>
          <w:sz w:val="24"/>
          <w:szCs w:val="24"/>
        </w:rPr>
        <w:t xml:space="preserve"> форме </w:t>
      </w:r>
      <w:r w:rsidRPr="00FF77B8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300730">
        <w:rPr>
          <w:rFonts w:ascii="Times New Roman" w:hAnsi="Times New Roman" w:cs="Times New Roman"/>
          <w:sz w:val="24"/>
          <w:szCs w:val="24"/>
        </w:rPr>
        <w:t>а</w:t>
      </w:r>
      <w:r w:rsidRPr="00FF77B8">
        <w:rPr>
          <w:rFonts w:ascii="Times New Roman" w:hAnsi="Times New Roman" w:cs="Times New Roman"/>
          <w:sz w:val="24"/>
          <w:szCs w:val="24"/>
        </w:rPr>
        <w:t xml:space="preserve"> муниципального имущества (автодороги) отсутствует адрес (местоположение) недвижимого имущества, кадастровый номер, балансовая стоимость, сведения о кадастровой стоимости, идентификационный номер, иные параметры, характеризующие физические</w:t>
      </w:r>
      <w:r w:rsidR="006D69D5">
        <w:rPr>
          <w:rFonts w:ascii="Times New Roman" w:hAnsi="Times New Roman" w:cs="Times New Roman"/>
          <w:sz w:val="24"/>
          <w:szCs w:val="24"/>
        </w:rPr>
        <w:t xml:space="preserve"> свойства недвижимого имущества;</w:t>
      </w:r>
    </w:p>
    <w:p w:rsidR="00FF77B8" w:rsidRPr="00FF77B8" w:rsidRDefault="006D69D5" w:rsidP="006D6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-   п</w:t>
      </w:r>
      <w:r w:rsidR="00FF77B8" w:rsidRPr="00FF77B8">
        <w:rPr>
          <w:rFonts w:ascii="Times New Roman" w:hAnsi="Times New Roman" w:cs="Times New Roman"/>
          <w:iCs/>
          <w:sz w:val="24"/>
          <w:szCs w:val="24"/>
        </w:rPr>
        <w:t xml:space="preserve">утевые  листы 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F77B8" w:rsidRPr="00FF77B8">
        <w:rPr>
          <w:rFonts w:ascii="Times New Roman" w:hAnsi="Times New Roman" w:cs="Times New Roman"/>
          <w:iCs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FF77B8" w:rsidRPr="00FF77B8">
        <w:rPr>
          <w:rFonts w:ascii="Times New Roman" w:hAnsi="Times New Roman" w:cs="Times New Roman"/>
          <w:iCs/>
          <w:sz w:val="24"/>
          <w:szCs w:val="24"/>
        </w:rPr>
        <w:t xml:space="preserve">автотранспорта, представленные  на проверку, </w:t>
      </w:r>
      <w:r>
        <w:rPr>
          <w:rFonts w:ascii="Times New Roman" w:hAnsi="Times New Roman" w:cs="Times New Roman"/>
          <w:iCs/>
          <w:sz w:val="24"/>
          <w:szCs w:val="24"/>
        </w:rPr>
        <w:t>оформлены</w:t>
      </w:r>
    </w:p>
    <w:p w:rsidR="00FF77B8" w:rsidRPr="00FF77B8" w:rsidRDefault="00FF77B8" w:rsidP="00FF7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77B8">
        <w:rPr>
          <w:rFonts w:ascii="Times New Roman" w:hAnsi="Times New Roman" w:cs="Times New Roman"/>
          <w:iCs/>
          <w:sz w:val="24"/>
          <w:szCs w:val="24"/>
        </w:rPr>
        <w:t xml:space="preserve">с нарушением правил порядка их заполнения, утвержденных </w:t>
      </w:r>
      <w:r w:rsidR="00A82988">
        <w:rPr>
          <w:rFonts w:ascii="Times New Roman" w:hAnsi="Times New Roman" w:cs="Times New Roman"/>
          <w:iCs/>
          <w:sz w:val="24"/>
          <w:szCs w:val="24"/>
        </w:rPr>
        <w:t>п</w:t>
      </w:r>
      <w:r w:rsidRPr="00FF77B8">
        <w:rPr>
          <w:rFonts w:ascii="Times New Roman" w:hAnsi="Times New Roman" w:cs="Times New Roman"/>
          <w:iCs/>
          <w:sz w:val="24"/>
          <w:szCs w:val="24"/>
        </w:rPr>
        <w:t>риказом Министерства транспорта Российской Федерации от 18.09.2008 № 152 «Об утверждении обязательных реквизитов и пор</w:t>
      </w:r>
      <w:r w:rsidR="006D69D5">
        <w:rPr>
          <w:rFonts w:ascii="Times New Roman" w:hAnsi="Times New Roman" w:cs="Times New Roman"/>
          <w:iCs/>
          <w:sz w:val="24"/>
          <w:szCs w:val="24"/>
        </w:rPr>
        <w:t>ядка заполнения путевых листов»;</w:t>
      </w:r>
    </w:p>
    <w:p w:rsidR="00FF77B8" w:rsidRPr="00FF77B8" w:rsidRDefault="006D69D5" w:rsidP="006D69D5">
      <w:pPr>
        <w:pStyle w:val="ae"/>
        <w:tabs>
          <w:tab w:val="left" w:pos="54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        -   в</w:t>
      </w:r>
      <w:r w:rsidR="00FF77B8" w:rsidRPr="00FF77B8">
        <w:rPr>
          <w:rFonts w:ascii="Times New Roman" w:hAnsi="Times New Roman" w:cs="Times New Roman"/>
          <w:sz w:val="24"/>
          <w:szCs w:val="24"/>
          <w:lang w:eastAsia="x-none"/>
        </w:rPr>
        <w:t xml:space="preserve">  нарушение    п</w:t>
      </w:r>
      <w:r w:rsidR="00A82988">
        <w:rPr>
          <w:rFonts w:ascii="Times New Roman" w:hAnsi="Times New Roman" w:cs="Times New Roman"/>
          <w:sz w:val="24"/>
          <w:szCs w:val="24"/>
          <w:lang w:eastAsia="x-none"/>
        </w:rPr>
        <w:t>.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FF77B8" w:rsidRPr="00FF77B8">
        <w:rPr>
          <w:rFonts w:ascii="Times New Roman" w:hAnsi="Times New Roman" w:cs="Times New Roman"/>
          <w:sz w:val="24"/>
          <w:szCs w:val="24"/>
          <w:lang w:eastAsia="x-none"/>
        </w:rPr>
        <w:t xml:space="preserve"> 2 ст. 12 Федерального   закона №  402-ФЗ   «О </w:t>
      </w:r>
      <w:proofErr w:type="gramStart"/>
      <w:r w:rsidR="00FF77B8" w:rsidRPr="00FF77B8">
        <w:rPr>
          <w:rFonts w:ascii="Times New Roman" w:hAnsi="Times New Roman" w:cs="Times New Roman"/>
          <w:sz w:val="24"/>
          <w:szCs w:val="24"/>
          <w:lang w:eastAsia="x-none"/>
        </w:rPr>
        <w:t>бухгалтерском</w:t>
      </w:r>
      <w:proofErr w:type="gramEnd"/>
      <w:r w:rsidR="00FF77B8" w:rsidRPr="00FF77B8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</w:p>
    <w:p w:rsidR="00FF77B8" w:rsidRPr="00FF77B8" w:rsidRDefault="00FF77B8" w:rsidP="00FF77B8">
      <w:pPr>
        <w:pStyle w:val="ae"/>
        <w:tabs>
          <w:tab w:val="left" w:pos="54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7B8">
        <w:rPr>
          <w:rFonts w:ascii="Times New Roman" w:hAnsi="Times New Roman" w:cs="Times New Roman"/>
          <w:sz w:val="24"/>
          <w:szCs w:val="24"/>
          <w:lang w:eastAsia="x-none"/>
        </w:rPr>
        <w:t>учете</w:t>
      </w:r>
      <w:proofErr w:type="gramEnd"/>
      <w:r w:rsidRPr="00FF77B8">
        <w:rPr>
          <w:rFonts w:ascii="Times New Roman" w:hAnsi="Times New Roman" w:cs="Times New Roman"/>
          <w:sz w:val="24"/>
          <w:szCs w:val="24"/>
          <w:lang w:eastAsia="x-none"/>
        </w:rPr>
        <w:t xml:space="preserve">»,  п. 1.4. </w:t>
      </w:r>
      <w:r w:rsidR="00A82988">
        <w:rPr>
          <w:rFonts w:ascii="Times New Roman" w:hAnsi="Times New Roman" w:cs="Times New Roman"/>
          <w:sz w:val="24"/>
          <w:szCs w:val="24"/>
          <w:lang w:eastAsia="x-none"/>
        </w:rPr>
        <w:t>п</w:t>
      </w:r>
      <w:r w:rsidRPr="00FF77B8">
        <w:rPr>
          <w:rFonts w:ascii="Times New Roman" w:hAnsi="Times New Roman" w:cs="Times New Roman"/>
          <w:sz w:val="24"/>
          <w:szCs w:val="24"/>
          <w:lang w:eastAsia="x-none"/>
        </w:rPr>
        <w:t>риказа  Минфина РФ № 49 в Шенджийском поселении ежегодная инвентаризация имущества и финансовых обязательств за про</w:t>
      </w:r>
      <w:r w:rsidR="006D69D5">
        <w:rPr>
          <w:rFonts w:ascii="Times New Roman" w:hAnsi="Times New Roman" w:cs="Times New Roman"/>
          <w:sz w:val="24"/>
          <w:szCs w:val="24"/>
          <w:lang w:eastAsia="x-none"/>
        </w:rPr>
        <w:t>веряемый период  не проводилась;</w:t>
      </w:r>
      <w:r w:rsidRPr="00FF7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7B8" w:rsidRPr="00FF77B8" w:rsidRDefault="006D69D5" w:rsidP="006D69D5">
      <w:pPr>
        <w:pStyle w:val="ae"/>
        <w:tabs>
          <w:tab w:val="left" w:pos="54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-   </w:t>
      </w:r>
      <w:r w:rsidRPr="006D69D5">
        <w:rPr>
          <w:rFonts w:ascii="Times New Roman" w:hAnsi="Times New Roman" w:cs="Times New Roman"/>
          <w:sz w:val="24"/>
          <w:szCs w:val="24"/>
        </w:rPr>
        <w:t>н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аименование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 должности   главный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7B8" w:rsidRPr="00FF77B8">
        <w:rPr>
          <w:rFonts w:ascii="Times New Roman" w:hAnsi="Times New Roman" w:cs="Times New Roman"/>
          <w:sz w:val="24"/>
          <w:szCs w:val="24"/>
        </w:rPr>
        <w:t>финансист</w:t>
      </w:r>
      <w:r w:rsidR="00063212" w:rsidRPr="00FF77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7B8" w:rsidRPr="00FF77B8">
        <w:rPr>
          <w:rFonts w:ascii="Times New Roman" w:hAnsi="Times New Roman" w:cs="Times New Roman"/>
          <w:sz w:val="24"/>
          <w:szCs w:val="24"/>
        </w:rPr>
        <w:t>утвержденном</w:t>
      </w:r>
    </w:p>
    <w:p w:rsidR="00FF77B8" w:rsidRPr="00FF77B8" w:rsidRDefault="00FF77B8" w:rsidP="00FF77B8">
      <w:pPr>
        <w:pStyle w:val="ae"/>
        <w:tabs>
          <w:tab w:val="left" w:pos="54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7B8">
        <w:rPr>
          <w:rFonts w:ascii="Times New Roman" w:hAnsi="Times New Roman" w:cs="Times New Roman"/>
          <w:sz w:val="24"/>
          <w:szCs w:val="24"/>
        </w:rPr>
        <w:lastRenderedPageBreak/>
        <w:t>реестре должностей муниципальной службы в муниципальном образовании «Шенджийское сельское поселение» и в штатном расписании</w:t>
      </w:r>
      <w:r w:rsidR="00063212">
        <w:rPr>
          <w:rFonts w:ascii="Times New Roman" w:hAnsi="Times New Roman" w:cs="Times New Roman"/>
          <w:sz w:val="24"/>
          <w:szCs w:val="24"/>
        </w:rPr>
        <w:t>,</w:t>
      </w:r>
      <w:r w:rsidRPr="00FF77B8">
        <w:rPr>
          <w:rFonts w:ascii="Times New Roman" w:hAnsi="Times New Roman" w:cs="Times New Roman"/>
          <w:sz w:val="24"/>
          <w:szCs w:val="24"/>
        </w:rPr>
        <w:t xml:space="preserve"> не соответствуют наименованию должностей, утвержденных  Законом Республики Адыгея от 13.02.2008 года № 151 «О реестре должностей муниципальной службы в Республике Адыгея</w:t>
      </w:r>
      <w:r w:rsidR="006D69D5">
        <w:rPr>
          <w:rFonts w:ascii="Times New Roman" w:hAnsi="Times New Roman" w:cs="Times New Roman"/>
          <w:sz w:val="24"/>
          <w:szCs w:val="24"/>
        </w:rPr>
        <w:t>;</w:t>
      </w:r>
    </w:p>
    <w:p w:rsidR="00FF77B8" w:rsidRPr="00FF77B8" w:rsidRDefault="004C729E" w:rsidP="004C729E">
      <w:pPr>
        <w:pStyle w:val="ae"/>
        <w:tabs>
          <w:tab w:val="left" w:pos="54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-   в</w:t>
      </w:r>
      <w:r w:rsidR="00FF77B8" w:rsidRPr="00FF77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нарушение ст</w:t>
      </w:r>
      <w:r w:rsidR="00A8298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FF77B8" w:rsidRPr="00FF77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136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FF77B8" w:rsidRPr="00FF77B8">
        <w:rPr>
          <w:rFonts w:ascii="Times New Roman" w:hAnsi="Times New Roman" w:cs="Times New Roman"/>
          <w:sz w:val="24"/>
          <w:szCs w:val="24"/>
          <w:shd w:val="clear" w:color="auto" w:fill="FFFFFF"/>
        </w:rPr>
        <w:t>Трудового  кодекса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77B8" w:rsidRPr="00FF77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  заработная плата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 специалисту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F77B8" w:rsidRPr="00FF77B8" w:rsidRDefault="00FF77B8" w:rsidP="00FF77B8">
      <w:pPr>
        <w:pStyle w:val="ae"/>
        <w:tabs>
          <w:tab w:val="left" w:pos="54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7B8">
        <w:rPr>
          <w:rFonts w:ascii="Times New Roman" w:hAnsi="Times New Roman" w:cs="Times New Roman"/>
          <w:sz w:val="24"/>
          <w:szCs w:val="24"/>
        </w:rPr>
        <w:t>категории в течение года</w:t>
      </w:r>
      <w:r w:rsidR="004C729E">
        <w:rPr>
          <w:rFonts w:ascii="Times New Roman" w:hAnsi="Times New Roman" w:cs="Times New Roman"/>
          <w:sz w:val="24"/>
          <w:szCs w:val="24"/>
        </w:rPr>
        <w:t xml:space="preserve"> выплачивалась один раз в месяц;</w:t>
      </w:r>
    </w:p>
    <w:p w:rsidR="0076317A" w:rsidRDefault="004C729E" w:rsidP="00FF77B8">
      <w:pPr>
        <w:tabs>
          <w:tab w:val="left" w:pos="9497"/>
          <w:tab w:val="lef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  в 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 нарушение п.5 ст.39 Федерального закона № 44-ФЗ постановлением  главы от 24 марта 2021 г. № 10-3г утвержд</w:t>
      </w:r>
      <w:r w:rsidR="00A82988">
        <w:rPr>
          <w:rFonts w:ascii="Times New Roman" w:hAnsi="Times New Roman" w:cs="Times New Roman"/>
          <w:sz w:val="24"/>
          <w:szCs w:val="24"/>
        </w:rPr>
        <w:t>ен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 состав комиссии, в которой отсутствуют лица, прошедшие профессиональную переподготовку или повышение квалификации в сфере закупок, а также лица, обладающие специальными знаниями, относящиеся к объекту закупки. Таким образом, заказчиком допущены нарушения в ч</w:t>
      </w:r>
      <w:r w:rsidR="00A82988">
        <w:rPr>
          <w:rFonts w:ascii="Times New Roman" w:hAnsi="Times New Roman" w:cs="Times New Roman"/>
          <w:sz w:val="24"/>
          <w:szCs w:val="24"/>
        </w:rPr>
        <w:t>.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 2 ст</w:t>
      </w:r>
      <w:r w:rsidR="00A82988">
        <w:rPr>
          <w:rFonts w:ascii="Times New Roman" w:hAnsi="Times New Roman" w:cs="Times New Roman"/>
          <w:sz w:val="24"/>
          <w:szCs w:val="24"/>
        </w:rPr>
        <w:t>.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 9 «Принцип профессионализма заказчика»  в части  поддержания и повышения уровня квалификации и профессионального образования должностных лиц, занятых в сфере закупок, в том числе путем повышения квалификации или профессиональной переподготовки в сфере закупок. </w:t>
      </w:r>
      <w:r w:rsidR="0076317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F77B8" w:rsidRPr="00FF0A49" w:rsidRDefault="0076317A" w:rsidP="00FF77B8">
      <w:pPr>
        <w:tabs>
          <w:tab w:val="left" w:pos="9497"/>
          <w:tab w:val="lef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77B8" w:rsidRPr="00FF77B8">
        <w:rPr>
          <w:rFonts w:ascii="Times New Roman" w:hAnsi="Times New Roman" w:cs="Times New Roman"/>
          <w:sz w:val="24"/>
          <w:szCs w:val="24"/>
        </w:rPr>
        <w:t xml:space="preserve">Обучение в сфере закупок рекомендуется проводить по мере необходимости, но </w:t>
      </w:r>
      <w:r w:rsidR="00FF77B8" w:rsidRPr="00FF0A49">
        <w:rPr>
          <w:rFonts w:ascii="Times New Roman" w:hAnsi="Times New Roman" w:cs="Times New Roman"/>
          <w:bCs/>
          <w:sz w:val="24"/>
          <w:szCs w:val="24"/>
        </w:rPr>
        <w:t>не реже, чем каждые три года</w:t>
      </w:r>
      <w:r w:rsidR="00FF77B8" w:rsidRPr="00FF0A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2B15" w:rsidRPr="00302B15" w:rsidRDefault="007A22F6" w:rsidP="00F60C20">
      <w:pPr>
        <w:pStyle w:val="Standard"/>
        <w:tabs>
          <w:tab w:val="left" w:pos="9497"/>
          <w:tab w:val="left" w:pos="9639"/>
        </w:tabs>
        <w:autoSpaceDE w:val="0"/>
        <w:jc w:val="both"/>
        <w:rPr>
          <w:i/>
        </w:rPr>
      </w:pPr>
      <w:r w:rsidRPr="003F1ACC">
        <w:t xml:space="preserve">         </w:t>
      </w:r>
      <w:r w:rsidR="00F60C20" w:rsidRPr="00302B15">
        <w:rPr>
          <w:i/>
        </w:rPr>
        <w:t xml:space="preserve">  Муниципальным образованием «Шенджийское  сельское  поселение</w:t>
      </w:r>
      <w:r w:rsidRPr="007A22F6">
        <w:rPr>
          <w:i/>
        </w:rPr>
        <w:t xml:space="preserve"> </w:t>
      </w:r>
      <w:r w:rsidRPr="003F1ACC">
        <w:rPr>
          <w:i/>
        </w:rPr>
        <w:t>представление Контрольн</w:t>
      </w:r>
      <w:proofErr w:type="gramStart"/>
      <w:r w:rsidRPr="003F1ACC">
        <w:rPr>
          <w:i/>
        </w:rPr>
        <w:t>о-</w:t>
      </w:r>
      <w:proofErr w:type="gramEnd"/>
      <w:r w:rsidRPr="003F1ACC">
        <w:rPr>
          <w:i/>
        </w:rPr>
        <w:t xml:space="preserve"> счетной палаты </w:t>
      </w:r>
      <w:r w:rsidR="00F60C20" w:rsidRPr="00302B15">
        <w:rPr>
          <w:i/>
        </w:rPr>
        <w:t>от 23.09.2022 года № 9</w:t>
      </w:r>
      <w:r w:rsidRPr="007A22F6">
        <w:rPr>
          <w:i/>
        </w:rPr>
        <w:t xml:space="preserve"> </w:t>
      </w:r>
      <w:r w:rsidRPr="003F1ACC">
        <w:rPr>
          <w:i/>
        </w:rPr>
        <w:t>исполнено частично</w:t>
      </w:r>
      <w:r w:rsidR="00F60C20" w:rsidRPr="00302B15">
        <w:rPr>
          <w:i/>
        </w:rPr>
        <w:t xml:space="preserve">. </w:t>
      </w:r>
      <w:r>
        <w:rPr>
          <w:i/>
        </w:rPr>
        <w:t>П</w:t>
      </w:r>
      <w:r w:rsidR="00F60C20" w:rsidRPr="00302B15">
        <w:rPr>
          <w:i/>
        </w:rPr>
        <w:t xml:space="preserve">редставление </w:t>
      </w:r>
      <w:r>
        <w:rPr>
          <w:i/>
        </w:rPr>
        <w:t xml:space="preserve">не </w:t>
      </w:r>
      <w:r w:rsidRPr="00302B15">
        <w:rPr>
          <w:i/>
        </w:rPr>
        <w:t xml:space="preserve">исполнено </w:t>
      </w:r>
      <w:r w:rsidR="00F60C20" w:rsidRPr="00302B15">
        <w:rPr>
          <w:i/>
        </w:rPr>
        <w:t>в части</w:t>
      </w:r>
      <w:r w:rsidR="00302B15" w:rsidRPr="00302B15">
        <w:rPr>
          <w:i/>
        </w:rPr>
        <w:t>:</w:t>
      </w:r>
    </w:p>
    <w:p w:rsidR="00302B15" w:rsidRPr="00302B15" w:rsidRDefault="00302B15" w:rsidP="00F60C20">
      <w:pPr>
        <w:pStyle w:val="Standard"/>
        <w:tabs>
          <w:tab w:val="left" w:pos="9497"/>
          <w:tab w:val="left" w:pos="9639"/>
        </w:tabs>
        <w:autoSpaceDE w:val="0"/>
        <w:jc w:val="both"/>
        <w:rPr>
          <w:i/>
        </w:rPr>
      </w:pPr>
      <w:r w:rsidRPr="00302B15">
        <w:rPr>
          <w:i/>
        </w:rPr>
        <w:t xml:space="preserve">         -  </w:t>
      </w:r>
      <w:r w:rsidR="00F60C20" w:rsidRPr="00302B15">
        <w:rPr>
          <w:i/>
        </w:rPr>
        <w:t xml:space="preserve"> нарушения порядка формирования и исполнения бюджета в сумме 884,3 тыс. руб. (бюджетные ассигнования дорожного фонда</w:t>
      </w:r>
      <w:r w:rsidR="007A22F6">
        <w:rPr>
          <w:i/>
        </w:rPr>
        <w:t>,</w:t>
      </w:r>
      <w:r w:rsidR="00F60C20" w:rsidRPr="00302B15">
        <w:rPr>
          <w:i/>
        </w:rPr>
        <w:t xml:space="preserve"> не использованные в 2020г. по подразделу 04.09 «Дорожный фонд»</w:t>
      </w:r>
      <w:r w:rsidR="00AC07F6">
        <w:rPr>
          <w:i/>
        </w:rPr>
        <w:t>)</w:t>
      </w:r>
      <w:r w:rsidR="00F60C20" w:rsidRPr="00302B15">
        <w:rPr>
          <w:i/>
        </w:rPr>
        <w:t xml:space="preserve">; </w:t>
      </w:r>
    </w:p>
    <w:p w:rsidR="00302B15" w:rsidRPr="00302B15" w:rsidRDefault="00302B15" w:rsidP="00F60C20">
      <w:pPr>
        <w:pStyle w:val="Standard"/>
        <w:tabs>
          <w:tab w:val="left" w:pos="9497"/>
          <w:tab w:val="left" w:pos="9639"/>
        </w:tabs>
        <w:autoSpaceDE w:val="0"/>
        <w:jc w:val="both"/>
        <w:rPr>
          <w:i/>
        </w:rPr>
      </w:pPr>
      <w:r w:rsidRPr="00302B15">
        <w:rPr>
          <w:i/>
        </w:rPr>
        <w:t xml:space="preserve">         -     переплат</w:t>
      </w:r>
      <w:r w:rsidR="00AC07F6">
        <w:rPr>
          <w:i/>
        </w:rPr>
        <w:t>а</w:t>
      </w:r>
      <w:r w:rsidRPr="00302B15">
        <w:rPr>
          <w:i/>
        </w:rPr>
        <w:t xml:space="preserve"> по заработной плате в сумме 141,7 тыс. руб.;</w:t>
      </w:r>
    </w:p>
    <w:p w:rsidR="00302B15" w:rsidRPr="00302B15" w:rsidRDefault="00302B15" w:rsidP="00F60C20">
      <w:pPr>
        <w:pStyle w:val="Standard"/>
        <w:tabs>
          <w:tab w:val="left" w:pos="9497"/>
          <w:tab w:val="left" w:pos="9639"/>
        </w:tabs>
        <w:autoSpaceDE w:val="0"/>
        <w:jc w:val="both"/>
        <w:rPr>
          <w:i/>
        </w:rPr>
      </w:pPr>
      <w:r w:rsidRPr="00302B15">
        <w:rPr>
          <w:i/>
        </w:rPr>
        <w:t xml:space="preserve">         - недостач</w:t>
      </w:r>
      <w:r w:rsidR="00AC07F6">
        <w:rPr>
          <w:i/>
        </w:rPr>
        <w:t>и</w:t>
      </w:r>
      <w:r w:rsidRPr="00302B15">
        <w:rPr>
          <w:i/>
        </w:rPr>
        <w:t xml:space="preserve"> материальных ценностей, выявленных в результате проведенной инвентаризации в сумме 492,0 тыс. руб.;</w:t>
      </w:r>
    </w:p>
    <w:p w:rsidR="00302B15" w:rsidRPr="00302B15" w:rsidRDefault="00302B15" w:rsidP="00F60C20">
      <w:pPr>
        <w:pStyle w:val="Standard"/>
        <w:tabs>
          <w:tab w:val="left" w:pos="9497"/>
          <w:tab w:val="left" w:pos="9639"/>
        </w:tabs>
        <w:autoSpaceDE w:val="0"/>
        <w:jc w:val="both"/>
        <w:rPr>
          <w:i/>
        </w:rPr>
      </w:pPr>
      <w:r w:rsidRPr="00302B15">
        <w:rPr>
          <w:i/>
        </w:rPr>
        <w:t xml:space="preserve">         -   нецелевого расходования бюджетных  средств</w:t>
      </w:r>
      <w:r w:rsidR="00AC07F6">
        <w:rPr>
          <w:i/>
        </w:rPr>
        <w:t>, в сумме 22,4 тыс. руб. (</w:t>
      </w:r>
      <w:r w:rsidRPr="00302B15">
        <w:rPr>
          <w:i/>
        </w:rPr>
        <w:t>необходимо восстановить).</w:t>
      </w:r>
    </w:p>
    <w:p w:rsidR="00AC07F6" w:rsidRDefault="00302B15" w:rsidP="00F60C20">
      <w:pPr>
        <w:pStyle w:val="Standard"/>
        <w:tabs>
          <w:tab w:val="left" w:pos="9497"/>
          <w:tab w:val="left" w:pos="9639"/>
        </w:tabs>
        <w:autoSpaceDE w:val="0"/>
        <w:jc w:val="both"/>
        <w:rPr>
          <w:i/>
        </w:rPr>
      </w:pPr>
      <w:r w:rsidRPr="00302B15">
        <w:rPr>
          <w:i/>
        </w:rPr>
        <w:t xml:space="preserve">        </w:t>
      </w:r>
      <w:r w:rsidR="00F60C20" w:rsidRPr="00302B15">
        <w:rPr>
          <w:i/>
        </w:rPr>
        <w:t xml:space="preserve"> Представление</w:t>
      </w:r>
      <w:r w:rsidR="00AC07F6">
        <w:rPr>
          <w:i/>
        </w:rPr>
        <w:t>,</w:t>
      </w:r>
      <w:r w:rsidR="00F60C20" w:rsidRPr="00302B15">
        <w:rPr>
          <w:i/>
        </w:rPr>
        <w:t xml:space="preserve"> </w:t>
      </w:r>
      <w:r w:rsidR="00FF0A49">
        <w:rPr>
          <w:i/>
        </w:rPr>
        <w:t>по обращению главы администрации</w:t>
      </w:r>
      <w:r w:rsidR="00AC07F6">
        <w:rPr>
          <w:i/>
        </w:rPr>
        <w:t>,</w:t>
      </w:r>
      <w:r w:rsidR="00FF0A49">
        <w:rPr>
          <w:i/>
        </w:rPr>
        <w:t xml:space="preserve"> </w:t>
      </w:r>
      <w:r w:rsidR="00AC07F6" w:rsidRPr="00302B15">
        <w:rPr>
          <w:i/>
        </w:rPr>
        <w:t>продле</w:t>
      </w:r>
      <w:r w:rsidR="00AC07F6">
        <w:rPr>
          <w:i/>
        </w:rPr>
        <w:t>но</w:t>
      </w:r>
      <w:r w:rsidR="00F60C20" w:rsidRPr="00302B15">
        <w:rPr>
          <w:i/>
        </w:rPr>
        <w:t xml:space="preserve"> на срок до </w:t>
      </w:r>
      <w:r w:rsidRPr="00302B15">
        <w:rPr>
          <w:i/>
        </w:rPr>
        <w:t>31</w:t>
      </w:r>
      <w:r w:rsidR="00F60C20" w:rsidRPr="00302B15">
        <w:rPr>
          <w:i/>
        </w:rPr>
        <w:t>.0</w:t>
      </w:r>
      <w:r w:rsidRPr="00302B15">
        <w:rPr>
          <w:i/>
        </w:rPr>
        <w:t>3</w:t>
      </w:r>
      <w:r w:rsidR="00F60C20" w:rsidRPr="00302B15">
        <w:rPr>
          <w:i/>
        </w:rPr>
        <w:t>.2023 г</w:t>
      </w:r>
      <w:r w:rsidR="00AC07F6">
        <w:rPr>
          <w:i/>
        </w:rPr>
        <w:t>.</w:t>
      </w:r>
      <w:r w:rsidR="00F60C20" w:rsidRPr="00302B15">
        <w:rPr>
          <w:i/>
        </w:rPr>
        <w:t xml:space="preserve"> </w:t>
      </w:r>
    </w:p>
    <w:p w:rsidR="00AC07F6" w:rsidRDefault="00AC07F6" w:rsidP="00AC07F6">
      <w:pPr>
        <w:pStyle w:val="Standard"/>
        <w:tabs>
          <w:tab w:val="left" w:pos="9497"/>
          <w:tab w:val="left" w:pos="9639"/>
        </w:tabs>
        <w:autoSpaceDE w:val="0"/>
        <w:jc w:val="both"/>
        <w:rPr>
          <w:i/>
        </w:rPr>
      </w:pPr>
      <w:r>
        <w:rPr>
          <w:i/>
        </w:rPr>
        <w:t xml:space="preserve">         </w:t>
      </w:r>
    </w:p>
    <w:p w:rsidR="00B24E8B" w:rsidRDefault="00C06128" w:rsidP="00AC07F6">
      <w:pPr>
        <w:pStyle w:val="Standard"/>
        <w:tabs>
          <w:tab w:val="left" w:pos="9497"/>
          <w:tab w:val="left" w:pos="9639"/>
        </w:tabs>
        <w:autoSpaceDE w:val="0"/>
        <w:jc w:val="both"/>
        <w:rPr>
          <w:b/>
          <w:i/>
          <w:kern w:val="2"/>
        </w:rPr>
      </w:pPr>
      <w:r w:rsidRPr="00C06128">
        <w:rPr>
          <w:b/>
          <w:i/>
          <w:kern w:val="2"/>
        </w:rPr>
        <w:t xml:space="preserve">         9.    Проверка эффективности владения, использования  распоряжения имуществом с проведением инвентаризации в МБДОУ «Детский сад общеразвивающего вида № 16 «</w:t>
      </w:r>
      <w:proofErr w:type="spellStart"/>
      <w:r w:rsidRPr="00C06128">
        <w:rPr>
          <w:b/>
          <w:i/>
          <w:kern w:val="2"/>
        </w:rPr>
        <w:t>Нэфсэт</w:t>
      </w:r>
      <w:proofErr w:type="spellEnd"/>
      <w:r w:rsidRPr="00C06128">
        <w:rPr>
          <w:b/>
          <w:i/>
          <w:kern w:val="2"/>
        </w:rPr>
        <w:t xml:space="preserve">». </w:t>
      </w:r>
    </w:p>
    <w:p w:rsidR="00131DBA" w:rsidRPr="00C06128" w:rsidRDefault="00B24E8B" w:rsidP="00AC07F6">
      <w:pPr>
        <w:pStyle w:val="Standard"/>
        <w:tabs>
          <w:tab w:val="left" w:pos="9497"/>
          <w:tab w:val="left" w:pos="9639"/>
        </w:tabs>
        <w:autoSpaceDE w:val="0"/>
        <w:jc w:val="both"/>
        <w:rPr>
          <w:b/>
          <w:i/>
          <w:kern w:val="2"/>
        </w:rPr>
      </w:pPr>
      <w:r>
        <w:rPr>
          <w:b/>
          <w:i/>
          <w:kern w:val="2"/>
        </w:rPr>
        <w:t xml:space="preserve">        </w:t>
      </w:r>
      <w:r w:rsidR="00C06128" w:rsidRPr="00C06128">
        <w:rPr>
          <w:b/>
          <w:i/>
          <w:kern w:val="2"/>
        </w:rPr>
        <w:t xml:space="preserve"> Проверены средства в размере – 157907,2 тыс. руб.</w:t>
      </w:r>
      <w:proofErr w:type="gramStart"/>
      <w:r w:rsidR="00C06128" w:rsidRPr="00C06128">
        <w:rPr>
          <w:b/>
          <w:i/>
          <w:kern w:val="2"/>
        </w:rPr>
        <w:t xml:space="preserve"> ,</w:t>
      </w:r>
      <w:proofErr w:type="gramEnd"/>
      <w:r w:rsidR="00C06128" w:rsidRPr="00C06128">
        <w:rPr>
          <w:b/>
          <w:i/>
          <w:kern w:val="2"/>
        </w:rPr>
        <w:t xml:space="preserve"> из них с нарушением бюджетного законодательства использованы средства в размере 18,6 тыс. руб. или 0,01 процента. </w:t>
      </w:r>
    </w:p>
    <w:p w:rsidR="00C06128" w:rsidRPr="00C06128" w:rsidRDefault="00C06128" w:rsidP="00C061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06128">
        <w:rPr>
          <w:rFonts w:ascii="Times New Roman" w:hAnsi="Times New Roman" w:cs="Times New Roman"/>
          <w:sz w:val="24"/>
          <w:szCs w:val="24"/>
        </w:rPr>
        <w:t xml:space="preserve">В  ходе  проведения   контрольного  мероприятия  установлено, что в  нарушение Инструкции №157н </w:t>
      </w:r>
      <w:r w:rsidRPr="00C06128">
        <w:rPr>
          <w:rFonts w:ascii="Times New Roman" w:hAnsi="Times New Roman" w:cs="Times New Roman"/>
          <w:kern w:val="3"/>
          <w:sz w:val="24"/>
          <w:szCs w:val="24"/>
          <w:lang w:eastAsia="x-none"/>
        </w:rPr>
        <w:t>объект, переданный по акту приема – передачи (стерилизатор ножей,  с балансовой стоимостью  18,6 тыс. руб.)</w:t>
      </w:r>
      <w:r w:rsidR="00DA3204">
        <w:rPr>
          <w:rFonts w:ascii="Times New Roman" w:hAnsi="Times New Roman" w:cs="Times New Roman"/>
          <w:kern w:val="3"/>
          <w:sz w:val="24"/>
          <w:szCs w:val="24"/>
          <w:lang w:eastAsia="x-none"/>
        </w:rPr>
        <w:t>.</w:t>
      </w:r>
      <w:r w:rsidRPr="00C06128">
        <w:rPr>
          <w:rFonts w:ascii="Times New Roman" w:hAnsi="Times New Roman" w:cs="Times New Roman"/>
          <w:kern w:val="3"/>
          <w:sz w:val="24"/>
          <w:szCs w:val="24"/>
          <w:lang w:eastAsia="x-none"/>
        </w:rPr>
        <w:t xml:space="preserve"> </w:t>
      </w:r>
      <w:r w:rsidR="008B1E00">
        <w:rPr>
          <w:rFonts w:ascii="Times New Roman" w:hAnsi="Times New Roman" w:cs="Times New Roman"/>
          <w:kern w:val="3"/>
          <w:sz w:val="24"/>
          <w:szCs w:val="24"/>
          <w:lang w:eastAsia="x-none"/>
        </w:rPr>
        <w:t>МБОУ СШ № 13 п. Новый</w:t>
      </w:r>
      <w:r w:rsidR="00FF0A49">
        <w:rPr>
          <w:rFonts w:ascii="Times New Roman" w:hAnsi="Times New Roman" w:cs="Times New Roman"/>
          <w:kern w:val="3"/>
          <w:sz w:val="24"/>
          <w:szCs w:val="24"/>
          <w:lang w:eastAsia="x-none"/>
        </w:rPr>
        <w:t xml:space="preserve"> </w:t>
      </w:r>
      <w:r w:rsidRPr="00C06128">
        <w:rPr>
          <w:rFonts w:ascii="Times New Roman" w:hAnsi="Times New Roman" w:cs="Times New Roman"/>
          <w:kern w:val="3"/>
          <w:sz w:val="24"/>
          <w:szCs w:val="24"/>
          <w:lang w:eastAsia="x-none"/>
        </w:rPr>
        <w:t xml:space="preserve"> не списан с баланса</w:t>
      </w:r>
      <w:r w:rsidR="00FF0A49" w:rsidRPr="00FF0A49">
        <w:rPr>
          <w:rFonts w:ascii="Times New Roman" w:hAnsi="Times New Roman" w:cs="Times New Roman"/>
          <w:b/>
          <w:i/>
          <w:kern w:val="2"/>
          <w:sz w:val="24"/>
          <w:szCs w:val="24"/>
        </w:rPr>
        <w:t xml:space="preserve"> </w:t>
      </w:r>
      <w:r w:rsidR="00FF0A49" w:rsidRPr="00C06128">
        <w:rPr>
          <w:rFonts w:ascii="Times New Roman" w:hAnsi="Times New Roman" w:cs="Times New Roman"/>
          <w:b/>
          <w:i/>
          <w:kern w:val="2"/>
          <w:sz w:val="24"/>
          <w:szCs w:val="24"/>
        </w:rPr>
        <w:t>МБДОУ «Детский сад общеразвивающего вида № 16 «</w:t>
      </w:r>
      <w:proofErr w:type="spellStart"/>
      <w:r w:rsidR="00FF0A49" w:rsidRPr="00C06128">
        <w:rPr>
          <w:rFonts w:ascii="Times New Roman" w:hAnsi="Times New Roman" w:cs="Times New Roman"/>
          <w:b/>
          <w:i/>
          <w:kern w:val="2"/>
          <w:sz w:val="24"/>
          <w:szCs w:val="24"/>
        </w:rPr>
        <w:t>Нэфсэт</w:t>
      </w:r>
      <w:proofErr w:type="spellEnd"/>
      <w:r w:rsidR="00FF0A49" w:rsidRPr="00C06128">
        <w:rPr>
          <w:rFonts w:ascii="Times New Roman" w:hAnsi="Times New Roman" w:cs="Times New Roman"/>
          <w:b/>
          <w:i/>
          <w:kern w:val="2"/>
          <w:sz w:val="24"/>
          <w:szCs w:val="24"/>
        </w:rPr>
        <w:t>»</w:t>
      </w:r>
      <w:r w:rsidRPr="00C06128">
        <w:rPr>
          <w:rFonts w:ascii="Times New Roman" w:hAnsi="Times New Roman" w:cs="Times New Roman"/>
          <w:kern w:val="3"/>
          <w:sz w:val="24"/>
          <w:szCs w:val="24"/>
          <w:lang w:eastAsia="x-none"/>
        </w:rPr>
        <w:t>, что повлекло за собой искажение бухгалтерской отчетности.</w:t>
      </w:r>
      <w:r w:rsidRPr="00C0612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378F8" w:rsidRPr="005561B4" w:rsidRDefault="005378F8" w:rsidP="005378F8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1ACC">
        <w:rPr>
          <w:i/>
          <w:kern w:val="2"/>
        </w:rPr>
        <w:t xml:space="preserve">         </w:t>
      </w:r>
      <w:r w:rsidRPr="003F1AC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E3718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Контрольно - счетной палатой</w:t>
      </w:r>
      <w:r w:rsidRPr="003F1ACC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направлено руководителю представление для  устранения выявленных нарушений.</w:t>
      </w:r>
    </w:p>
    <w:p w:rsidR="005378F8" w:rsidRPr="00FA023A" w:rsidRDefault="005378F8" w:rsidP="00537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C8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A023A">
        <w:rPr>
          <w:rFonts w:ascii="Times New Roman" w:hAnsi="Times New Roman" w:cs="Times New Roman"/>
          <w:sz w:val="24"/>
          <w:szCs w:val="24"/>
        </w:rPr>
        <w:t xml:space="preserve">Представление Контрольно - счетной палаты   исполнено в полном объеме.  </w:t>
      </w:r>
    </w:p>
    <w:p w:rsidR="003C77DC" w:rsidRDefault="009E3F1F" w:rsidP="00D138EE">
      <w:pPr>
        <w:pStyle w:val="Standard"/>
        <w:tabs>
          <w:tab w:val="left" w:pos="9497"/>
          <w:tab w:val="left" w:pos="9639"/>
        </w:tabs>
        <w:autoSpaceDE w:val="0"/>
        <w:jc w:val="both"/>
        <w:rPr>
          <w:b/>
          <w:i/>
          <w:kern w:val="2"/>
        </w:rPr>
      </w:pPr>
      <w:r>
        <w:rPr>
          <w:b/>
          <w:kern w:val="2"/>
        </w:rPr>
        <w:t xml:space="preserve"> </w:t>
      </w:r>
      <w:r w:rsidR="00131DBA">
        <w:rPr>
          <w:b/>
          <w:kern w:val="2"/>
        </w:rPr>
        <w:t xml:space="preserve">       </w:t>
      </w:r>
      <w:r w:rsidR="00C06128">
        <w:rPr>
          <w:b/>
          <w:kern w:val="2"/>
        </w:rPr>
        <w:t>10</w:t>
      </w:r>
      <w:r w:rsidR="00131DBA">
        <w:rPr>
          <w:b/>
          <w:kern w:val="2"/>
        </w:rPr>
        <w:t xml:space="preserve">. </w:t>
      </w:r>
      <w:r w:rsidRPr="00131DBA">
        <w:rPr>
          <w:b/>
          <w:i/>
          <w:kern w:val="2"/>
        </w:rPr>
        <w:t>Проверка эффективности владения, использования и распоряжения имуществом</w:t>
      </w:r>
      <w:r w:rsidR="00C96D1B">
        <w:rPr>
          <w:b/>
          <w:i/>
          <w:kern w:val="2"/>
        </w:rPr>
        <w:t>,</w:t>
      </w:r>
      <w:r w:rsidRPr="00131DBA">
        <w:rPr>
          <w:b/>
          <w:i/>
          <w:kern w:val="2"/>
        </w:rPr>
        <w:t xml:space="preserve"> с проведением инвентаризации  в МБОУ «Средняя школа № 2 им. Героя Советск</w:t>
      </w:r>
      <w:r w:rsidR="00131DBA">
        <w:rPr>
          <w:b/>
          <w:i/>
          <w:kern w:val="2"/>
        </w:rPr>
        <w:t>о</w:t>
      </w:r>
      <w:r w:rsidRPr="00131DBA">
        <w:rPr>
          <w:b/>
          <w:i/>
          <w:kern w:val="2"/>
        </w:rPr>
        <w:t xml:space="preserve">го Союза А.Н. Березового». </w:t>
      </w:r>
    </w:p>
    <w:p w:rsidR="009E3F1F" w:rsidRPr="00131DBA" w:rsidRDefault="003C77DC" w:rsidP="00D138EE">
      <w:pPr>
        <w:pStyle w:val="Standard"/>
        <w:tabs>
          <w:tab w:val="left" w:pos="9497"/>
          <w:tab w:val="left" w:pos="9639"/>
        </w:tabs>
        <w:autoSpaceDE w:val="0"/>
        <w:jc w:val="both"/>
        <w:rPr>
          <w:b/>
          <w:i/>
        </w:rPr>
      </w:pPr>
      <w:r>
        <w:rPr>
          <w:b/>
          <w:i/>
          <w:kern w:val="2"/>
        </w:rPr>
        <w:t xml:space="preserve">         </w:t>
      </w:r>
      <w:r w:rsidR="009E3F1F" w:rsidRPr="00131DBA">
        <w:rPr>
          <w:b/>
          <w:i/>
          <w:kern w:val="2"/>
        </w:rPr>
        <w:t>Проверены средства в сумме 677376,3 тыс. руб.</w:t>
      </w:r>
      <w:r w:rsidR="009E3F1F" w:rsidRPr="00131DBA">
        <w:rPr>
          <w:b/>
          <w:i/>
        </w:rPr>
        <w:t>,</w:t>
      </w:r>
      <w:r w:rsidR="009E3F1F" w:rsidRPr="00131DBA">
        <w:rPr>
          <w:b/>
          <w:i/>
          <w:color w:val="FF0000"/>
        </w:rPr>
        <w:t xml:space="preserve"> </w:t>
      </w:r>
      <w:r w:rsidR="009E3F1F" w:rsidRPr="00131DBA">
        <w:rPr>
          <w:b/>
          <w:i/>
        </w:rPr>
        <w:t>из них с нарушением бюджетного законодательства использованы средства в размере – 440,8  тыс. руб.</w:t>
      </w:r>
      <w:r w:rsidR="00131DBA">
        <w:rPr>
          <w:b/>
          <w:i/>
        </w:rPr>
        <w:t xml:space="preserve"> или 0,1 процента  от объема проверенных средств.</w:t>
      </w:r>
    </w:p>
    <w:p w:rsidR="009E3F1F" w:rsidRPr="009E3F1F" w:rsidRDefault="00131DBA" w:rsidP="009E3F1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90294">
        <w:rPr>
          <w:rFonts w:ascii="Times New Roman" w:hAnsi="Times New Roman" w:cs="Times New Roman"/>
          <w:sz w:val="24"/>
          <w:szCs w:val="24"/>
        </w:rPr>
        <w:t>В  ходе  проведения   контрольного  мероприятия  установлены следующие нарушения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0A49" w:rsidRDefault="00131DBA" w:rsidP="0013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- </w:t>
      </w:r>
      <w:r w:rsidR="00FF0A49" w:rsidRPr="009E3F1F">
        <w:rPr>
          <w:rFonts w:ascii="Times New Roman" w:hAnsi="Times New Roman" w:cs="Times New Roman"/>
          <w:sz w:val="24"/>
          <w:szCs w:val="24"/>
        </w:rPr>
        <w:t>в результате проведенной инвентаризации основных средств</w:t>
      </w:r>
      <w:r w:rsidR="00FF0A49">
        <w:rPr>
          <w:rFonts w:ascii="Times New Roman" w:hAnsi="Times New Roman" w:cs="Times New Roman"/>
          <w:sz w:val="24"/>
          <w:szCs w:val="24"/>
        </w:rPr>
        <w:t xml:space="preserve"> выявлены </w:t>
      </w:r>
      <w:r w:rsidR="00FF0A49" w:rsidRPr="009E3F1F">
        <w:rPr>
          <w:rFonts w:ascii="Times New Roman" w:hAnsi="Times New Roman" w:cs="Times New Roman"/>
          <w:sz w:val="24"/>
          <w:szCs w:val="24"/>
        </w:rPr>
        <w:t>неучтенные объекты (излишки)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A49" w:rsidRPr="009E3F1F">
        <w:rPr>
          <w:rFonts w:ascii="Times New Roman" w:hAnsi="Times New Roman" w:cs="Times New Roman"/>
          <w:sz w:val="24"/>
          <w:szCs w:val="24"/>
        </w:rPr>
        <w:t xml:space="preserve">на сумму 105,0 тыс. руб., </w:t>
      </w:r>
      <w:r w:rsidR="00FF0A49">
        <w:rPr>
          <w:rFonts w:ascii="Times New Roman" w:hAnsi="Times New Roman" w:cs="Times New Roman"/>
          <w:sz w:val="24"/>
          <w:szCs w:val="24"/>
        </w:rPr>
        <w:t>что</w:t>
      </w:r>
      <w:r w:rsidR="00FF0A49" w:rsidRPr="009E3F1F">
        <w:rPr>
          <w:rFonts w:ascii="Times New Roman" w:hAnsi="Times New Roman" w:cs="Times New Roman"/>
          <w:sz w:val="24"/>
          <w:szCs w:val="24"/>
        </w:rPr>
        <w:t xml:space="preserve"> явля</w:t>
      </w:r>
      <w:r w:rsidR="00FF0A49">
        <w:rPr>
          <w:rFonts w:ascii="Times New Roman" w:hAnsi="Times New Roman" w:cs="Times New Roman"/>
          <w:sz w:val="24"/>
          <w:szCs w:val="24"/>
        </w:rPr>
        <w:t>е</w:t>
      </w:r>
      <w:r w:rsidR="00FF0A49" w:rsidRPr="009E3F1F">
        <w:rPr>
          <w:rFonts w:ascii="Times New Roman" w:hAnsi="Times New Roman" w:cs="Times New Roman"/>
          <w:sz w:val="24"/>
          <w:szCs w:val="24"/>
        </w:rPr>
        <w:t>тся искажением бухгалтерской  отчетности</w:t>
      </w:r>
      <w:r w:rsidR="00FF0A49">
        <w:rPr>
          <w:rFonts w:ascii="Times New Roman" w:hAnsi="Times New Roman" w:cs="Times New Roman"/>
          <w:sz w:val="24"/>
          <w:szCs w:val="24"/>
        </w:rPr>
        <w:t>;</w:t>
      </w:r>
      <w:r w:rsidR="00FF0A49" w:rsidRPr="009E3F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E3F1F" w:rsidRPr="009E3F1F" w:rsidRDefault="009E3F1F" w:rsidP="00131DBA">
      <w:pPr>
        <w:tabs>
          <w:tab w:val="left" w:pos="57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F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1DBA">
        <w:rPr>
          <w:rFonts w:ascii="Times New Roman" w:hAnsi="Times New Roman" w:cs="Times New Roman"/>
          <w:sz w:val="24"/>
          <w:szCs w:val="24"/>
        </w:rPr>
        <w:t>-</w:t>
      </w:r>
      <w:r w:rsidRPr="009E3F1F">
        <w:rPr>
          <w:rFonts w:ascii="Times New Roman" w:hAnsi="Times New Roman" w:cs="Times New Roman"/>
          <w:sz w:val="24"/>
          <w:szCs w:val="24"/>
        </w:rPr>
        <w:t xml:space="preserve"> </w:t>
      </w:r>
      <w:r w:rsidR="00131DBA">
        <w:rPr>
          <w:rFonts w:ascii="Times New Roman" w:hAnsi="Times New Roman" w:cs="Times New Roman"/>
          <w:sz w:val="24"/>
          <w:szCs w:val="24"/>
        </w:rPr>
        <w:t>в</w:t>
      </w:r>
      <w:r w:rsidR="008B1E00">
        <w:rPr>
          <w:rFonts w:ascii="Times New Roman" w:hAnsi="Times New Roman" w:cs="Times New Roman"/>
          <w:sz w:val="24"/>
          <w:szCs w:val="24"/>
        </w:rPr>
        <w:t xml:space="preserve"> нарушение Инструкции №157н</w:t>
      </w:r>
      <w:r w:rsidRPr="009E3F1F">
        <w:rPr>
          <w:rFonts w:ascii="Times New Roman" w:hAnsi="Times New Roman" w:cs="Times New Roman"/>
          <w:sz w:val="24"/>
          <w:szCs w:val="24"/>
        </w:rPr>
        <w:t xml:space="preserve"> в инвентаризационной описи по объектам нефинансовых активов по «Средней школе №</w:t>
      </w:r>
      <w:r w:rsidR="00131DBA">
        <w:rPr>
          <w:rFonts w:ascii="Times New Roman" w:hAnsi="Times New Roman" w:cs="Times New Roman"/>
          <w:sz w:val="24"/>
          <w:szCs w:val="24"/>
        </w:rPr>
        <w:t xml:space="preserve"> </w:t>
      </w:r>
      <w:r w:rsidRPr="009E3F1F">
        <w:rPr>
          <w:rFonts w:ascii="Times New Roman" w:hAnsi="Times New Roman" w:cs="Times New Roman"/>
          <w:sz w:val="24"/>
          <w:szCs w:val="24"/>
        </w:rPr>
        <w:t>2» по состоянию на 01.09.2022 года числятся основные средства в количестве 60 единиц, стоимость которых не превышает  - 10,0 тыс. руб., на общую сумму 335,8 тыс. руб., что  явля</w:t>
      </w:r>
      <w:r w:rsidR="008B1E00">
        <w:rPr>
          <w:rFonts w:ascii="Times New Roman" w:hAnsi="Times New Roman" w:cs="Times New Roman"/>
          <w:sz w:val="24"/>
          <w:szCs w:val="24"/>
        </w:rPr>
        <w:t>е</w:t>
      </w:r>
      <w:r w:rsidRPr="009E3F1F">
        <w:rPr>
          <w:rFonts w:ascii="Times New Roman" w:hAnsi="Times New Roman" w:cs="Times New Roman"/>
          <w:sz w:val="24"/>
          <w:szCs w:val="24"/>
        </w:rPr>
        <w:t>тся искажением бухгалтерской  отчетности.</w:t>
      </w:r>
    </w:p>
    <w:p w:rsidR="005378F8" w:rsidRPr="005561B4" w:rsidRDefault="005378F8" w:rsidP="005378F8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1ACC">
        <w:rPr>
          <w:i/>
          <w:kern w:val="2"/>
        </w:rPr>
        <w:t xml:space="preserve">         </w:t>
      </w:r>
      <w:r w:rsidRPr="003F1AC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E3718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Контрольно - счетной палатой</w:t>
      </w:r>
      <w:r w:rsidRPr="003F1ACC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направлено руководителю представление для  устранения выявленных нарушений.</w:t>
      </w:r>
    </w:p>
    <w:p w:rsidR="005378F8" w:rsidRPr="00FA023A" w:rsidRDefault="005378F8" w:rsidP="00537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C8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A023A">
        <w:rPr>
          <w:rFonts w:ascii="Times New Roman" w:hAnsi="Times New Roman" w:cs="Times New Roman"/>
          <w:sz w:val="24"/>
          <w:szCs w:val="24"/>
        </w:rPr>
        <w:t xml:space="preserve">Представление Контрольно - счетной палаты   исполнено в полном объеме.  </w:t>
      </w:r>
    </w:p>
    <w:p w:rsidR="00D138EE" w:rsidRDefault="00D138EE" w:rsidP="00D138EE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702949" w:rsidRPr="00702949" w:rsidRDefault="00702949" w:rsidP="00702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Pr="00702949">
        <w:rPr>
          <w:rFonts w:ascii="Times New Roman" w:hAnsi="Times New Roman" w:cs="Times New Roman"/>
          <w:sz w:val="24"/>
          <w:szCs w:val="24"/>
        </w:rPr>
        <w:t xml:space="preserve">Ненормативные правовые акты КСП Тахтамукайского  муниципального района (представления и предписания), внесенные в отчетном периоде, а также решения и действия КСП Тахтамукайского муниципального района и ее должностных лиц в 2022 году </w:t>
      </w:r>
      <w:r w:rsidR="005378F8" w:rsidRPr="00702949">
        <w:rPr>
          <w:rFonts w:ascii="Times New Roman" w:hAnsi="Times New Roman" w:cs="Times New Roman"/>
          <w:sz w:val="24"/>
          <w:szCs w:val="24"/>
        </w:rPr>
        <w:t xml:space="preserve">не оспаривались </w:t>
      </w:r>
      <w:r w:rsidRPr="00702949">
        <w:rPr>
          <w:rFonts w:ascii="Times New Roman" w:hAnsi="Times New Roman" w:cs="Times New Roman"/>
          <w:sz w:val="24"/>
          <w:szCs w:val="24"/>
        </w:rPr>
        <w:t>в судебном порядке.</w:t>
      </w:r>
    </w:p>
    <w:p w:rsidR="00702949" w:rsidRPr="00702949" w:rsidRDefault="00A40DD7" w:rsidP="00323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17DE2" w:rsidRPr="00702949">
        <w:rPr>
          <w:rFonts w:ascii="Times New Roman" w:hAnsi="Times New Roman" w:cs="Times New Roman"/>
          <w:sz w:val="24"/>
          <w:szCs w:val="24"/>
        </w:rPr>
        <w:t>В отчетном периоде</w:t>
      </w:r>
      <w:r w:rsidR="005378F8">
        <w:rPr>
          <w:rFonts w:ascii="Times New Roman" w:hAnsi="Times New Roman" w:cs="Times New Roman"/>
          <w:sz w:val="24"/>
          <w:szCs w:val="24"/>
        </w:rPr>
        <w:t>,</w:t>
      </w:r>
      <w:r w:rsidR="00E17DE2" w:rsidRPr="00702949">
        <w:rPr>
          <w:rFonts w:ascii="Times New Roman" w:hAnsi="Times New Roman" w:cs="Times New Roman"/>
          <w:sz w:val="24"/>
          <w:szCs w:val="24"/>
        </w:rPr>
        <w:t xml:space="preserve"> уполномоченными должностными лицами </w:t>
      </w:r>
      <w:r w:rsidR="00702949" w:rsidRPr="005378F8">
        <w:rPr>
          <w:rFonts w:ascii="Times New Roman" w:hAnsi="Times New Roman" w:cs="Times New Roman"/>
          <w:sz w:val="24"/>
          <w:szCs w:val="24"/>
        </w:rPr>
        <w:t>Контрольн</w:t>
      </w:r>
      <w:r w:rsidR="005378F8" w:rsidRPr="005378F8">
        <w:rPr>
          <w:rFonts w:ascii="Times New Roman" w:hAnsi="Times New Roman" w:cs="Times New Roman"/>
          <w:sz w:val="24"/>
          <w:szCs w:val="24"/>
        </w:rPr>
        <w:t>о -</w:t>
      </w:r>
      <w:r w:rsidR="00702949" w:rsidRPr="005378F8">
        <w:rPr>
          <w:rFonts w:ascii="Times New Roman" w:hAnsi="Times New Roman" w:cs="Times New Roman"/>
          <w:sz w:val="24"/>
          <w:szCs w:val="24"/>
        </w:rPr>
        <w:t xml:space="preserve"> счетной палаты</w:t>
      </w:r>
      <w:r w:rsidR="005378F8">
        <w:rPr>
          <w:rFonts w:ascii="Times New Roman" w:hAnsi="Times New Roman" w:cs="Times New Roman"/>
          <w:sz w:val="24"/>
          <w:szCs w:val="24"/>
        </w:rPr>
        <w:t>,</w:t>
      </w:r>
      <w:r w:rsidR="00702949" w:rsidRPr="005378F8">
        <w:rPr>
          <w:rFonts w:ascii="Times New Roman" w:hAnsi="Times New Roman" w:cs="Times New Roman"/>
          <w:sz w:val="24"/>
          <w:szCs w:val="24"/>
        </w:rPr>
        <w:t xml:space="preserve"> </w:t>
      </w:r>
      <w:r w:rsidR="00E17DE2" w:rsidRPr="005378F8">
        <w:rPr>
          <w:rFonts w:ascii="Times New Roman" w:hAnsi="Times New Roman" w:cs="Times New Roman"/>
          <w:sz w:val="24"/>
          <w:szCs w:val="24"/>
        </w:rPr>
        <w:t>в рамках предоставленных полномочий составлено</w:t>
      </w:r>
      <w:r w:rsidR="00E17DE2" w:rsidRPr="00702949">
        <w:rPr>
          <w:rFonts w:ascii="Times New Roman" w:hAnsi="Times New Roman" w:cs="Times New Roman"/>
          <w:sz w:val="24"/>
          <w:szCs w:val="24"/>
        </w:rPr>
        <w:t xml:space="preserve"> </w:t>
      </w:r>
      <w:r w:rsidR="00702949" w:rsidRPr="00702949">
        <w:rPr>
          <w:rFonts w:ascii="Times New Roman" w:hAnsi="Times New Roman" w:cs="Times New Roman"/>
          <w:sz w:val="24"/>
          <w:szCs w:val="24"/>
        </w:rPr>
        <w:t>4</w:t>
      </w:r>
      <w:r w:rsidR="00E17DE2" w:rsidRPr="00702949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702949" w:rsidRPr="00702949">
        <w:rPr>
          <w:rFonts w:ascii="Times New Roman" w:hAnsi="Times New Roman" w:cs="Times New Roman"/>
          <w:sz w:val="24"/>
          <w:szCs w:val="24"/>
        </w:rPr>
        <w:t>а</w:t>
      </w:r>
      <w:r w:rsidR="00E17DE2" w:rsidRPr="00702949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правонарушениях, предусмотренных следующими статьями КоАП РФ: </w:t>
      </w:r>
    </w:p>
    <w:p w:rsidR="005736A2" w:rsidRDefault="00702949" w:rsidP="00323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9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17DE2" w:rsidRPr="0094179A">
        <w:rPr>
          <w:rFonts w:ascii="Times New Roman" w:hAnsi="Times New Roman" w:cs="Times New Roman"/>
          <w:sz w:val="24"/>
          <w:szCs w:val="24"/>
        </w:rPr>
        <w:t>- нецелевое использование бюджетных средств (ст. 15.14) – 1 протокол</w:t>
      </w:r>
      <w:r w:rsidR="005736A2">
        <w:rPr>
          <w:rFonts w:ascii="Times New Roman" w:hAnsi="Times New Roman" w:cs="Times New Roman"/>
          <w:sz w:val="24"/>
          <w:szCs w:val="24"/>
        </w:rPr>
        <w:t>;</w:t>
      </w:r>
    </w:p>
    <w:p w:rsidR="0094179A" w:rsidRDefault="0094179A" w:rsidP="00323EB9">
      <w:pPr>
        <w:spacing w:after="0" w:line="240" w:lineRule="auto"/>
        <w:jc w:val="both"/>
        <w:rPr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</w:t>
      </w:r>
      <w:r w:rsidR="005736A2" w:rsidRPr="005736A2">
        <w:rPr>
          <w:rFonts w:ascii="Times New Roman" w:hAnsi="Times New Roman" w:cs="Times New Roman"/>
          <w:sz w:val="24"/>
          <w:szCs w:val="24"/>
          <w:shd w:val="clear" w:color="auto" w:fill="FFFFFF"/>
        </w:rPr>
        <w:t>непредставление или представление с нарушением сроков, установленных </w:t>
      </w:r>
      <w:hyperlink r:id="rId9" w:anchor="/document/70103036/entry/4" w:history="1">
        <w:r w:rsidR="005736A2" w:rsidRPr="005736A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законодательством</w:t>
        </w:r>
      </w:hyperlink>
      <w:r w:rsidR="005736A2" w:rsidRPr="005736A2">
        <w:rPr>
          <w:rFonts w:ascii="Times New Roman" w:hAnsi="Times New Roman" w:cs="Times New Roman"/>
          <w:sz w:val="24"/>
          <w:szCs w:val="24"/>
          <w:shd w:val="clear" w:color="auto" w:fill="FFFFFF"/>
        </w:rPr>
        <w:t> Российской Федерации о бухгалтерском учете, </w:t>
      </w:r>
      <w:hyperlink r:id="rId10" w:anchor="/document/12112604/entry/2" w:history="1">
        <w:r w:rsidR="005736A2" w:rsidRPr="005736A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бюджетным законодательством</w:t>
        </w:r>
      </w:hyperlink>
      <w:r w:rsidR="005736A2" w:rsidRPr="005736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Российской Федерации и иными нормативными правовыми актами, регулирующими бюджетные правоотношения, бюджетной или бухгалтерской (финансовой) отчетности </w:t>
      </w:r>
      <w:r w:rsidR="005736A2" w:rsidRPr="005736A2">
        <w:rPr>
          <w:rFonts w:ascii="Times New Roman" w:hAnsi="Times New Roman" w:cs="Times New Roman"/>
          <w:sz w:val="24"/>
          <w:szCs w:val="24"/>
        </w:rPr>
        <w:t xml:space="preserve"> </w:t>
      </w:r>
      <w:r w:rsidRPr="005736A2">
        <w:rPr>
          <w:rFonts w:ascii="Times New Roman" w:hAnsi="Times New Roman" w:cs="Times New Roman"/>
          <w:sz w:val="24"/>
          <w:szCs w:val="24"/>
        </w:rPr>
        <w:t xml:space="preserve">(ст.15.15.6) </w:t>
      </w:r>
      <w:r w:rsidR="005736A2">
        <w:rPr>
          <w:rFonts w:ascii="Times New Roman" w:hAnsi="Times New Roman" w:cs="Times New Roman"/>
          <w:sz w:val="24"/>
          <w:szCs w:val="24"/>
        </w:rPr>
        <w:t xml:space="preserve"> - </w:t>
      </w:r>
      <w:r w:rsidRPr="005736A2">
        <w:rPr>
          <w:rFonts w:ascii="Times New Roman" w:hAnsi="Times New Roman" w:cs="Times New Roman"/>
          <w:sz w:val="24"/>
          <w:szCs w:val="24"/>
        </w:rPr>
        <w:t>3 протокола</w:t>
      </w:r>
      <w:r w:rsidR="005736A2">
        <w:rPr>
          <w:rFonts w:ascii="Times New Roman" w:hAnsi="Times New Roman" w:cs="Times New Roman"/>
          <w:sz w:val="24"/>
          <w:szCs w:val="24"/>
        </w:rPr>
        <w:t>.</w:t>
      </w:r>
    </w:p>
    <w:p w:rsidR="00E17DE2" w:rsidRDefault="00624476" w:rsidP="00323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A0A">
        <w:t xml:space="preserve">        </w:t>
      </w:r>
      <w:r w:rsidR="003C4A0A" w:rsidRPr="003C4A0A">
        <w:t xml:space="preserve">      </w:t>
      </w:r>
      <w:r w:rsidRPr="003C4A0A">
        <w:t xml:space="preserve"> </w:t>
      </w:r>
      <w:r w:rsidR="00E17DE2" w:rsidRPr="003C4A0A">
        <w:rPr>
          <w:rFonts w:ascii="Times New Roman" w:hAnsi="Times New Roman" w:cs="Times New Roman"/>
          <w:sz w:val="24"/>
          <w:szCs w:val="24"/>
        </w:rPr>
        <w:t>По результатам рассмотрения дел об ад</w:t>
      </w:r>
      <w:r w:rsidR="003C4A0A" w:rsidRPr="003C4A0A">
        <w:rPr>
          <w:rFonts w:ascii="Times New Roman" w:hAnsi="Times New Roman" w:cs="Times New Roman"/>
          <w:sz w:val="24"/>
          <w:szCs w:val="24"/>
        </w:rPr>
        <w:t>министративных правонарушениях по</w:t>
      </w:r>
      <w:r w:rsidR="00E17DE2" w:rsidRPr="003C4A0A">
        <w:rPr>
          <w:rFonts w:ascii="Times New Roman" w:hAnsi="Times New Roman" w:cs="Times New Roman"/>
          <w:sz w:val="24"/>
          <w:szCs w:val="24"/>
        </w:rPr>
        <w:t xml:space="preserve"> </w:t>
      </w:r>
      <w:r w:rsidR="0094179A" w:rsidRPr="003C4A0A">
        <w:rPr>
          <w:rFonts w:ascii="Times New Roman" w:hAnsi="Times New Roman" w:cs="Times New Roman"/>
          <w:sz w:val="24"/>
          <w:szCs w:val="24"/>
        </w:rPr>
        <w:t>4</w:t>
      </w:r>
      <w:r w:rsidR="00E17DE2" w:rsidRPr="003C4A0A">
        <w:rPr>
          <w:rFonts w:ascii="Times New Roman" w:hAnsi="Times New Roman" w:cs="Times New Roman"/>
          <w:sz w:val="24"/>
          <w:szCs w:val="24"/>
        </w:rPr>
        <w:t xml:space="preserve"> протоколам назначено </w:t>
      </w:r>
      <w:r w:rsidR="003C4A0A" w:rsidRPr="003C4A0A">
        <w:rPr>
          <w:rFonts w:ascii="Times New Roman" w:hAnsi="Times New Roman" w:cs="Times New Roman"/>
          <w:sz w:val="24"/>
          <w:szCs w:val="24"/>
        </w:rPr>
        <w:t xml:space="preserve">судами </w:t>
      </w:r>
      <w:r w:rsidR="00E17DE2" w:rsidRPr="003C4A0A">
        <w:rPr>
          <w:rFonts w:ascii="Times New Roman" w:hAnsi="Times New Roman" w:cs="Times New Roman"/>
          <w:sz w:val="24"/>
          <w:szCs w:val="24"/>
        </w:rPr>
        <w:t xml:space="preserve">наказание в виде штрафа </w:t>
      </w:r>
      <w:r w:rsidR="003C4A0A" w:rsidRPr="003C4A0A">
        <w:rPr>
          <w:rFonts w:ascii="Times New Roman" w:hAnsi="Times New Roman" w:cs="Times New Roman"/>
          <w:sz w:val="24"/>
          <w:szCs w:val="24"/>
        </w:rPr>
        <w:t xml:space="preserve">на должностное лицо </w:t>
      </w:r>
      <w:r w:rsidR="00E17DE2" w:rsidRPr="003C4A0A">
        <w:rPr>
          <w:rFonts w:ascii="Times New Roman" w:hAnsi="Times New Roman" w:cs="Times New Roman"/>
          <w:sz w:val="24"/>
          <w:szCs w:val="24"/>
        </w:rPr>
        <w:t xml:space="preserve">на общую сумму </w:t>
      </w:r>
      <w:r w:rsidR="0094179A" w:rsidRPr="003C4A0A">
        <w:rPr>
          <w:rFonts w:ascii="Times New Roman" w:hAnsi="Times New Roman" w:cs="Times New Roman"/>
          <w:sz w:val="24"/>
          <w:szCs w:val="24"/>
        </w:rPr>
        <w:t>60</w:t>
      </w:r>
      <w:r w:rsidR="00E17DE2" w:rsidRPr="003C4A0A">
        <w:rPr>
          <w:rFonts w:ascii="Times New Roman" w:hAnsi="Times New Roman" w:cs="Times New Roman"/>
          <w:sz w:val="24"/>
          <w:szCs w:val="24"/>
        </w:rPr>
        <w:t>,0 тыс. руб</w:t>
      </w:r>
      <w:r w:rsidR="0094179A" w:rsidRPr="003C4A0A">
        <w:rPr>
          <w:rFonts w:ascii="Times New Roman" w:hAnsi="Times New Roman" w:cs="Times New Roman"/>
          <w:sz w:val="24"/>
          <w:szCs w:val="24"/>
        </w:rPr>
        <w:t>.</w:t>
      </w:r>
    </w:p>
    <w:p w:rsidR="005378F8" w:rsidRPr="003C4A0A" w:rsidRDefault="005378F8" w:rsidP="00323EB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02949" w:rsidRPr="00702949" w:rsidRDefault="00702949" w:rsidP="0070294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02949">
        <w:rPr>
          <w:rFonts w:ascii="Times New Roman" w:hAnsi="Times New Roman" w:cs="Times New Roman"/>
          <w:b/>
          <w:iCs/>
          <w:sz w:val="24"/>
          <w:szCs w:val="24"/>
        </w:rPr>
        <w:t>Совместные проверки с прокуратурой  Тахтамукайского района</w:t>
      </w:r>
    </w:p>
    <w:p w:rsidR="00702949" w:rsidRPr="00B21B0C" w:rsidRDefault="00702949" w:rsidP="0070294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p w:rsidR="005378F8" w:rsidRDefault="00702949" w:rsidP="0070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B0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    </w:t>
      </w:r>
      <w:r w:rsidR="005378F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B21B0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702949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взаимодействия с  прокуратурой района и в соответствии с письмом прокуратуры от  03.02.2022 года  № 07-76-2022</w:t>
      </w:r>
      <w:r w:rsidRPr="00702949">
        <w:rPr>
          <w:rFonts w:ascii="Times New Roman" w:hAnsi="Times New Roman"/>
          <w:sz w:val="24"/>
          <w:szCs w:val="24"/>
        </w:rPr>
        <w:t xml:space="preserve"> специалистами Контрольн</w:t>
      </w:r>
      <w:proofErr w:type="gramStart"/>
      <w:r w:rsidRPr="00702949">
        <w:rPr>
          <w:rFonts w:ascii="Times New Roman" w:hAnsi="Times New Roman"/>
          <w:sz w:val="24"/>
          <w:szCs w:val="24"/>
        </w:rPr>
        <w:t>о-</w:t>
      </w:r>
      <w:proofErr w:type="gramEnd"/>
      <w:r w:rsidRPr="00702949">
        <w:rPr>
          <w:rFonts w:ascii="Times New Roman" w:hAnsi="Times New Roman"/>
          <w:sz w:val="24"/>
          <w:szCs w:val="24"/>
        </w:rPr>
        <w:t xml:space="preserve"> счетной палаты  была проведена проверка  исполнения законодательства в сфере организации  питания учащихся в образовательных и иных детских организациях, расположенных на территории Тахтамукайского района, а именно в  </w:t>
      </w:r>
      <w:r w:rsidRPr="00702949">
        <w:rPr>
          <w:rFonts w:ascii="Times New Roman" w:eastAsia="Times New Roman" w:hAnsi="Times New Roman"/>
          <w:sz w:val="24"/>
          <w:szCs w:val="24"/>
          <w:lang w:eastAsia="ru-RU"/>
        </w:rPr>
        <w:t>МБОУ «Средняя школа № 11» а. Старобжегокай,</w:t>
      </w:r>
      <w:r w:rsidRPr="0070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«Средняя школа № 8 имени И.Х. Барона» а. </w:t>
      </w:r>
      <w:proofErr w:type="spellStart"/>
      <w:r w:rsidRPr="00702949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Афипсип</w:t>
      </w:r>
      <w:proofErr w:type="spellEnd"/>
      <w:r w:rsidRPr="0070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МБОУ «Средняя школа № 10» а. Козет, МБОУ «Средняя школа № 24» а. Шенджий. </w:t>
      </w:r>
    </w:p>
    <w:p w:rsidR="00702949" w:rsidRPr="00702949" w:rsidRDefault="005378F8" w:rsidP="00702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02949" w:rsidRPr="0070294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 проверок представлены в прокуратуру района, по результатам рассмотрения которых, вынесены дисциплинарные взыскания в виде замечания на должностных ли</w:t>
      </w:r>
      <w:proofErr w:type="gramStart"/>
      <w:r w:rsidR="00702949" w:rsidRPr="00702949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702949">
        <w:rPr>
          <w:rFonts w:ascii="Times New Roman" w:eastAsia="Times New Roman" w:hAnsi="Times New Roman"/>
          <w:sz w:val="24"/>
          <w:szCs w:val="24"/>
          <w:lang w:eastAsia="ru-RU"/>
        </w:rPr>
        <w:t>МБОУ «Средняя школа № 11» а. Старобжегокай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школа № 8 имени И.Х. Барона» а. </w:t>
      </w:r>
      <w:proofErr w:type="spellStart"/>
      <w:r w:rsidRPr="00702949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Афипсип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02949" w:rsidRPr="0070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02949" w:rsidRDefault="00702949" w:rsidP="007029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551C87" w:rsidRPr="007A2BD6" w:rsidRDefault="00551C87" w:rsidP="005962C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A2BD6">
        <w:rPr>
          <w:rFonts w:ascii="Times New Roman" w:hAnsi="Times New Roman" w:cs="Times New Roman"/>
          <w:b/>
          <w:iCs/>
          <w:sz w:val="24"/>
          <w:szCs w:val="24"/>
        </w:rPr>
        <w:t>Внешние проверки</w:t>
      </w:r>
    </w:p>
    <w:p w:rsidR="00551C87" w:rsidRPr="007A2BD6" w:rsidRDefault="00551C87" w:rsidP="005962C2">
      <w:pPr>
        <w:spacing w:after="0" w:line="100" w:lineRule="atLeas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A2BD6" w:rsidRPr="007A2BD6" w:rsidRDefault="00551C87" w:rsidP="00551C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2BD6">
        <w:rPr>
          <w:rFonts w:ascii="Times New Roman" w:hAnsi="Times New Roman" w:cs="Times New Roman"/>
          <w:b/>
          <w:iCs/>
          <w:sz w:val="24"/>
          <w:szCs w:val="24"/>
        </w:rPr>
        <w:t xml:space="preserve">         </w:t>
      </w:r>
      <w:proofErr w:type="gramStart"/>
      <w:r w:rsidRPr="007A2BD6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требованиям статьи 264.4 Бюджетного кодекса Российской Федерации, </w:t>
      </w:r>
      <w:r w:rsidRPr="007A2BD6">
        <w:rPr>
          <w:rFonts w:ascii="Times New Roman" w:hAnsi="Times New Roman" w:cs="Times New Roman"/>
          <w:sz w:val="24"/>
          <w:szCs w:val="24"/>
        </w:rPr>
        <w:t>решения</w:t>
      </w:r>
      <w:r w:rsidRPr="007A2BD6">
        <w:rPr>
          <w:sz w:val="26"/>
          <w:szCs w:val="26"/>
        </w:rPr>
        <w:t xml:space="preserve"> </w:t>
      </w:r>
      <w:r w:rsidRPr="007A2BD6">
        <w:rPr>
          <w:rFonts w:ascii="Times New Roman" w:hAnsi="Times New Roman" w:cs="Times New Roman"/>
          <w:sz w:val="24"/>
          <w:szCs w:val="24"/>
        </w:rPr>
        <w:t xml:space="preserve">Совета народных депутатов муниципального образования «Тахтамукайский район»  от 20.11.2014 года № 57 «Об утверждении </w:t>
      </w:r>
      <w:r w:rsidR="000A2E6F" w:rsidRPr="007A2BD6">
        <w:rPr>
          <w:rFonts w:ascii="Times New Roman" w:hAnsi="Times New Roman" w:cs="Times New Roman"/>
          <w:sz w:val="24"/>
          <w:szCs w:val="24"/>
        </w:rPr>
        <w:t>П</w:t>
      </w:r>
      <w:r w:rsidRPr="007A2BD6">
        <w:rPr>
          <w:rFonts w:ascii="Times New Roman" w:hAnsi="Times New Roman" w:cs="Times New Roman"/>
          <w:sz w:val="24"/>
          <w:szCs w:val="24"/>
        </w:rPr>
        <w:t>оложения о бюджетном устройстве и бюджетном процессе Тахтамукайского района», Контрольно</w:t>
      </w:r>
      <w:r w:rsidR="00A40DD7">
        <w:rPr>
          <w:rFonts w:ascii="Times New Roman" w:hAnsi="Times New Roman" w:cs="Times New Roman"/>
          <w:sz w:val="24"/>
          <w:szCs w:val="24"/>
        </w:rPr>
        <w:t xml:space="preserve"> </w:t>
      </w:r>
      <w:r w:rsidRPr="007A2BD6">
        <w:rPr>
          <w:rFonts w:ascii="Times New Roman" w:hAnsi="Times New Roman" w:cs="Times New Roman"/>
          <w:sz w:val="24"/>
          <w:szCs w:val="24"/>
        </w:rPr>
        <w:t xml:space="preserve">- счетной палатой муниципального образования «Тахтамукайский район» </w:t>
      </w:r>
      <w:r w:rsidRPr="007A2BD6">
        <w:rPr>
          <w:rFonts w:ascii="Times New Roman" w:eastAsia="Times New Roman" w:hAnsi="Times New Roman"/>
          <w:sz w:val="24"/>
          <w:szCs w:val="24"/>
          <w:lang w:eastAsia="ru-RU"/>
        </w:rPr>
        <w:t xml:space="preserve"> в 20</w:t>
      </w:r>
      <w:r w:rsidR="005962C2" w:rsidRPr="007A2BD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A2BD6" w:rsidRPr="007A2BD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A2BD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была проведена внешняя проверка годово</w:t>
      </w:r>
      <w:r w:rsidR="00690209" w:rsidRPr="007A2BD6">
        <w:rPr>
          <w:rFonts w:ascii="Times New Roman" w:eastAsia="Times New Roman" w:hAnsi="Times New Roman"/>
          <w:sz w:val="24"/>
          <w:szCs w:val="24"/>
          <w:lang w:eastAsia="ru-RU"/>
        </w:rPr>
        <w:t>й бюджетной отчетности  главных администраторов бюджетных средств, в рамках которой анализируется бюджетная отчетность.</w:t>
      </w:r>
      <w:proofErr w:type="gramEnd"/>
    </w:p>
    <w:p w:rsidR="00A40DD7" w:rsidRDefault="001F0EB4" w:rsidP="00551C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2B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</w:t>
      </w:r>
      <w:r w:rsidR="00551C87" w:rsidRPr="007A2BD6">
        <w:rPr>
          <w:rFonts w:ascii="Times New Roman" w:eastAsia="Times New Roman" w:hAnsi="Times New Roman"/>
          <w:sz w:val="24"/>
          <w:szCs w:val="24"/>
          <w:lang w:eastAsia="ru-RU"/>
        </w:rPr>
        <w:t>Внешняя проверка годового отчета об исполнении бюджета муниципального образования «Тахтамукайский район» за 20</w:t>
      </w:r>
      <w:r w:rsidR="007A2BD6" w:rsidRPr="007A2BD6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551C87" w:rsidRPr="007A2BD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включ</w:t>
      </w:r>
      <w:r w:rsidR="00E80009" w:rsidRPr="007A2BD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51C87" w:rsidRPr="007A2BD6">
        <w:rPr>
          <w:rFonts w:ascii="Times New Roman" w:eastAsia="Times New Roman" w:hAnsi="Times New Roman"/>
          <w:sz w:val="24"/>
          <w:szCs w:val="24"/>
          <w:lang w:eastAsia="ru-RU"/>
        </w:rPr>
        <w:t>ла в себя  подготовку заключения на годо</w:t>
      </w:r>
      <w:r w:rsidR="00A60886">
        <w:rPr>
          <w:rFonts w:ascii="Times New Roman" w:eastAsia="Times New Roman" w:hAnsi="Times New Roman"/>
          <w:sz w:val="24"/>
          <w:szCs w:val="24"/>
          <w:lang w:eastAsia="ru-RU"/>
        </w:rPr>
        <w:t>вой отчет об исполнении бюджета следующих объектов:</w:t>
      </w:r>
      <w:r w:rsidR="00551C87" w:rsidRPr="007A2B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A40DD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551C87" w:rsidRPr="007A2BD6" w:rsidRDefault="00551C87" w:rsidP="00551C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2B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- Контрольн</w:t>
      </w:r>
      <w:proofErr w:type="gramStart"/>
      <w:r w:rsidRPr="007A2BD6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7A2BD6"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счетной палаты муниципального образования «Тахтамукайский район»;</w:t>
      </w:r>
    </w:p>
    <w:p w:rsidR="00551C87" w:rsidRPr="007A2BD6" w:rsidRDefault="00551C87" w:rsidP="00551C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2B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-  МКУ «Централизованная бухгалтерия при управлении образования муниципального образования «Тахтамукайский район»;</w:t>
      </w:r>
    </w:p>
    <w:p w:rsidR="00551C87" w:rsidRDefault="00551C87" w:rsidP="00551C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2B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-МКУ «Централизованная бухгалтерия при администрации муниципального образования «Тахтамукайский район»;</w:t>
      </w:r>
    </w:p>
    <w:p w:rsidR="005378F8" w:rsidRDefault="00A40DD7" w:rsidP="00A40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-</w:t>
      </w:r>
      <w:r w:rsidRPr="007A2BD6">
        <w:rPr>
          <w:rFonts w:ascii="Times New Roman" w:eastAsia="Times New Roman" w:hAnsi="Times New Roman"/>
          <w:sz w:val="24"/>
          <w:szCs w:val="24"/>
          <w:lang w:eastAsia="ru-RU"/>
        </w:rPr>
        <w:t>Управления   культуры  администрации муниципального образования «Тахтамукайский район»;</w:t>
      </w:r>
    </w:p>
    <w:p w:rsidR="00A40DD7" w:rsidRPr="007A2BD6" w:rsidRDefault="00A40DD7" w:rsidP="00A40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2B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- Управления финансов администрации муниципального образования «Тахтамукайский район»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40DD7" w:rsidRPr="007A2BD6" w:rsidRDefault="00A40DD7" w:rsidP="00551C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5378F8">
        <w:rPr>
          <w:rFonts w:ascii="Times New Roman" w:eastAsia="Times New Roman" w:hAnsi="Times New Roman"/>
          <w:sz w:val="24"/>
          <w:szCs w:val="24"/>
          <w:lang w:eastAsia="ru-RU"/>
        </w:rPr>
        <w:t>Контрольно-счетной палатой проведена также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нешняя проверка годов</w:t>
      </w:r>
      <w:r w:rsidR="005378F8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</w:t>
      </w:r>
      <w:r w:rsidR="005378F8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 исполнении бюджетов </w:t>
      </w:r>
      <w:r w:rsidR="00114AC6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поселений</w:t>
      </w:r>
      <w:r w:rsidR="00114AC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51C87" w:rsidRPr="007A2BD6" w:rsidRDefault="00551C87" w:rsidP="00551C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2B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-  </w:t>
      </w:r>
      <w:r w:rsidR="00F304CF" w:rsidRPr="007A2B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2BD6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«Афипсипское сельское поселение»;</w:t>
      </w:r>
    </w:p>
    <w:p w:rsidR="00551C87" w:rsidRPr="007A2BD6" w:rsidRDefault="00551C87" w:rsidP="00551C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2B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- </w:t>
      </w:r>
      <w:r w:rsidR="00F304CF" w:rsidRPr="007A2B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2BD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«Козетское сельское поселение»;</w:t>
      </w:r>
    </w:p>
    <w:p w:rsidR="00EA34D1" w:rsidRPr="007A2BD6" w:rsidRDefault="00EA34D1" w:rsidP="00EA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BD6">
        <w:rPr>
          <w:rFonts w:ascii="Times New Roman" w:hAnsi="Times New Roman" w:cs="Times New Roman"/>
          <w:sz w:val="24"/>
          <w:szCs w:val="24"/>
        </w:rPr>
        <w:t xml:space="preserve">         Бюджетная отчетность главных администраторов, распорядителей и получателей бюджетных средств соответств</w:t>
      </w:r>
      <w:r w:rsidR="001A08BB" w:rsidRPr="007A2BD6">
        <w:rPr>
          <w:rFonts w:ascii="Times New Roman" w:hAnsi="Times New Roman" w:cs="Times New Roman"/>
          <w:sz w:val="24"/>
          <w:szCs w:val="24"/>
        </w:rPr>
        <w:t>ует</w:t>
      </w:r>
      <w:r w:rsidRPr="007A2BD6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1A08BB" w:rsidRPr="007A2BD6">
        <w:rPr>
          <w:rFonts w:ascii="Times New Roman" w:eastAsia="Times New Roman" w:hAnsi="Times New Roman"/>
          <w:sz w:val="24"/>
          <w:szCs w:val="24"/>
          <w:lang w:eastAsia="ru-RU"/>
        </w:rPr>
        <w:t>Бюджетного кодекса Российской Федерации,</w:t>
      </w:r>
      <w:r w:rsidR="001A08BB" w:rsidRPr="007A2BD6">
        <w:rPr>
          <w:rFonts w:ascii="Times New Roman" w:hAnsi="Times New Roman" w:cs="Times New Roman"/>
          <w:sz w:val="24"/>
          <w:szCs w:val="24"/>
        </w:rPr>
        <w:t xml:space="preserve"> </w:t>
      </w:r>
      <w:r w:rsidRPr="007A2BD6">
        <w:rPr>
          <w:rFonts w:ascii="Times New Roman" w:hAnsi="Times New Roman" w:cs="Times New Roman"/>
          <w:sz w:val="24"/>
          <w:szCs w:val="24"/>
        </w:rPr>
        <w:t>Инструкции 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</w:t>
      </w:r>
      <w:r w:rsidR="000A2E6F" w:rsidRPr="007A2BD6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Pr="007A2BD6">
        <w:rPr>
          <w:rFonts w:ascii="Times New Roman" w:hAnsi="Times New Roman" w:cs="Times New Roman"/>
          <w:sz w:val="24"/>
          <w:szCs w:val="24"/>
        </w:rPr>
        <w:t xml:space="preserve"> Федерации от 28.12.2010 года № 191 н. </w:t>
      </w:r>
    </w:p>
    <w:p w:rsidR="001F0EB4" w:rsidRPr="00114AC6" w:rsidRDefault="00EA34D1" w:rsidP="001F0E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2BD6">
        <w:rPr>
          <w:rFonts w:ascii="Times New Roman" w:hAnsi="Times New Roman" w:cs="Times New Roman"/>
          <w:sz w:val="24"/>
          <w:szCs w:val="24"/>
        </w:rPr>
        <w:t xml:space="preserve">         Фактов недостоверности отчетных данных, искажения бюджетной отчетности, осуществления расходов,  не предусмотренных бюджетом или осуществленных с превышением бюджетных ассигнований, проведенной проверкой не установлено. </w:t>
      </w:r>
      <w:r w:rsidRPr="00114AC6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114AC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14AC6">
        <w:rPr>
          <w:rFonts w:ascii="Times New Roman" w:hAnsi="Times New Roman" w:cs="Times New Roman"/>
          <w:sz w:val="24"/>
          <w:szCs w:val="24"/>
        </w:rPr>
        <w:t xml:space="preserve"> имели место факты нарушений порядка составления, заполнения годовой бюджетной отчетности отдельными главными администраторами,  распорядителями и получателями бюджетных средств не повлиявших на достоверность годовой отчетности.</w:t>
      </w:r>
      <w:r w:rsidR="001F0EB4" w:rsidRPr="00114AC6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551C87" w:rsidRPr="007A2BD6" w:rsidRDefault="00EA34D1" w:rsidP="001A08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2BD6">
        <w:rPr>
          <w:rFonts w:ascii="Times New Roman" w:hAnsi="Times New Roman" w:cs="Times New Roman"/>
          <w:sz w:val="24"/>
          <w:szCs w:val="24"/>
        </w:rPr>
        <w:t xml:space="preserve">         </w:t>
      </w:r>
      <w:r w:rsidR="00551C87" w:rsidRPr="007A2BD6">
        <w:rPr>
          <w:rFonts w:ascii="Times New Roman" w:eastAsia="Times New Roman" w:hAnsi="Times New Roman"/>
          <w:sz w:val="24"/>
          <w:szCs w:val="24"/>
          <w:lang w:eastAsia="ru-RU"/>
        </w:rPr>
        <w:t>Контрольные соотношения  между основными  показателями форм годовой бюджетной  отчетности и требованиями,  установленны</w:t>
      </w:r>
      <w:r w:rsidR="005378F8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="00551C87" w:rsidRPr="007A2BD6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="00F46D00" w:rsidRPr="007A2BD6">
        <w:rPr>
          <w:rFonts w:ascii="Times New Roman" w:eastAsia="Times New Roman" w:hAnsi="Times New Roman"/>
          <w:sz w:val="24"/>
          <w:szCs w:val="24"/>
          <w:lang w:eastAsia="ru-RU"/>
        </w:rPr>
        <w:t xml:space="preserve">ействующим законодательством  </w:t>
      </w:r>
      <w:r w:rsidR="00551C87" w:rsidRPr="007A2BD6">
        <w:rPr>
          <w:rFonts w:ascii="Times New Roman" w:eastAsia="Times New Roman" w:hAnsi="Times New Roman"/>
          <w:sz w:val="24"/>
          <w:szCs w:val="24"/>
          <w:lang w:eastAsia="ru-RU"/>
        </w:rPr>
        <w:t>соблюдены.</w:t>
      </w:r>
    </w:p>
    <w:p w:rsidR="0067290D" w:rsidRDefault="00114AC6" w:rsidP="00114A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2B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По итогам  проведенной внешней проверки годовой  бюджетной отчетности главных  администраторов бюджетных средств  подготовлено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 актов и 7</w:t>
      </w:r>
      <w:r w:rsidRPr="007A2BD6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заключений. </w:t>
      </w:r>
    </w:p>
    <w:p w:rsidR="00114AC6" w:rsidRPr="007A2BD6" w:rsidRDefault="00114AC6" w:rsidP="00114AC6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3074E" w:rsidRPr="007A2BD6" w:rsidRDefault="0043074E" w:rsidP="0030554C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A2BD6">
        <w:rPr>
          <w:rFonts w:ascii="Times New Roman" w:hAnsi="Times New Roman" w:cs="Times New Roman"/>
          <w:b/>
          <w:iCs/>
          <w:sz w:val="24"/>
          <w:szCs w:val="24"/>
        </w:rPr>
        <w:t>Экспертн</w:t>
      </w:r>
      <w:proofErr w:type="gramStart"/>
      <w:r w:rsidRPr="007A2BD6">
        <w:rPr>
          <w:rFonts w:ascii="Times New Roman" w:hAnsi="Times New Roman" w:cs="Times New Roman"/>
          <w:b/>
          <w:iCs/>
          <w:sz w:val="24"/>
          <w:szCs w:val="24"/>
        </w:rPr>
        <w:t>о-</w:t>
      </w:r>
      <w:proofErr w:type="gramEnd"/>
      <w:r w:rsidRPr="007A2BD6">
        <w:rPr>
          <w:rFonts w:ascii="Times New Roman" w:hAnsi="Times New Roman" w:cs="Times New Roman"/>
          <w:b/>
          <w:iCs/>
          <w:sz w:val="24"/>
          <w:szCs w:val="24"/>
        </w:rPr>
        <w:t xml:space="preserve"> аналитическая деятельность</w:t>
      </w:r>
    </w:p>
    <w:p w:rsidR="0043074E" w:rsidRPr="00E52369" w:rsidRDefault="0043074E" w:rsidP="0043074E">
      <w:pPr>
        <w:spacing w:after="0" w:line="100" w:lineRule="atLeast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43074E" w:rsidRPr="00476CD8" w:rsidRDefault="0043074E" w:rsidP="0043074E">
      <w:pPr>
        <w:spacing w:after="0" w:line="1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52369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        </w:t>
      </w:r>
      <w:r w:rsidRPr="00476CD8">
        <w:rPr>
          <w:rFonts w:ascii="Times New Roman" w:hAnsi="Times New Roman" w:cs="Times New Roman"/>
          <w:iCs/>
          <w:sz w:val="24"/>
          <w:szCs w:val="24"/>
        </w:rPr>
        <w:t>В течение 20</w:t>
      </w:r>
      <w:r w:rsidR="000C18A9" w:rsidRPr="00476CD8">
        <w:rPr>
          <w:rFonts w:ascii="Times New Roman" w:hAnsi="Times New Roman" w:cs="Times New Roman"/>
          <w:iCs/>
          <w:sz w:val="24"/>
          <w:szCs w:val="24"/>
        </w:rPr>
        <w:t>2</w:t>
      </w:r>
      <w:r w:rsidR="007A2BD6" w:rsidRPr="00476CD8">
        <w:rPr>
          <w:rFonts w:ascii="Times New Roman" w:hAnsi="Times New Roman" w:cs="Times New Roman"/>
          <w:iCs/>
          <w:sz w:val="24"/>
          <w:szCs w:val="24"/>
        </w:rPr>
        <w:t>2</w:t>
      </w:r>
      <w:r w:rsidRPr="00476CD8">
        <w:rPr>
          <w:rFonts w:ascii="Times New Roman" w:hAnsi="Times New Roman" w:cs="Times New Roman"/>
          <w:iCs/>
          <w:sz w:val="24"/>
          <w:szCs w:val="24"/>
        </w:rPr>
        <w:t xml:space="preserve"> года был осуществлен ряд экспертн</w:t>
      </w:r>
      <w:proofErr w:type="gramStart"/>
      <w:r w:rsidRPr="00476CD8">
        <w:rPr>
          <w:rFonts w:ascii="Times New Roman" w:hAnsi="Times New Roman" w:cs="Times New Roman"/>
          <w:iCs/>
          <w:sz w:val="24"/>
          <w:szCs w:val="24"/>
        </w:rPr>
        <w:t>о-</w:t>
      </w:r>
      <w:proofErr w:type="gramEnd"/>
      <w:r w:rsidRPr="00476CD8">
        <w:rPr>
          <w:rFonts w:ascii="Times New Roman" w:hAnsi="Times New Roman" w:cs="Times New Roman"/>
          <w:iCs/>
          <w:sz w:val="24"/>
          <w:szCs w:val="24"/>
        </w:rPr>
        <w:t xml:space="preserve"> аналитических мероприятий  в рамках контроля за формированием и исполнением муниципальных бюджетов.</w:t>
      </w:r>
    </w:p>
    <w:p w:rsidR="000A2E6F" w:rsidRPr="00476CD8" w:rsidRDefault="0043074E" w:rsidP="0043074E">
      <w:pPr>
        <w:spacing w:after="0" w:line="1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6CD8">
        <w:rPr>
          <w:rFonts w:ascii="Times New Roman" w:hAnsi="Times New Roman" w:cs="Times New Roman"/>
          <w:iCs/>
          <w:sz w:val="24"/>
          <w:szCs w:val="24"/>
        </w:rPr>
        <w:t xml:space="preserve">         В  отчетном периоде Контрольно</w:t>
      </w:r>
      <w:r w:rsidR="00323E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76CD8">
        <w:rPr>
          <w:rFonts w:ascii="Times New Roman" w:hAnsi="Times New Roman" w:cs="Times New Roman"/>
          <w:iCs/>
          <w:sz w:val="24"/>
          <w:szCs w:val="24"/>
        </w:rPr>
        <w:t xml:space="preserve">- счетной палатой подготовлено </w:t>
      </w:r>
      <w:r w:rsidR="007A2BD6" w:rsidRPr="00476CD8">
        <w:rPr>
          <w:rFonts w:ascii="Times New Roman" w:hAnsi="Times New Roman" w:cs="Times New Roman"/>
          <w:b/>
          <w:i/>
          <w:iCs/>
          <w:sz w:val="24"/>
          <w:szCs w:val="24"/>
        </w:rPr>
        <w:t>9</w:t>
      </w:r>
      <w:r w:rsidRPr="00476CD8">
        <w:rPr>
          <w:rFonts w:ascii="Times New Roman" w:hAnsi="Times New Roman" w:cs="Times New Roman"/>
          <w:iCs/>
          <w:sz w:val="24"/>
          <w:szCs w:val="24"/>
        </w:rPr>
        <w:t xml:space="preserve">  экспертн</w:t>
      </w:r>
      <w:r w:rsidR="000A2E6F" w:rsidRPr="00476CD8">
        <w:rPr>
          <w:rFonts w:ascii="Times New Roman" w:hAnsi="Times New Roman" w:cs="Times New Roman"/>
          <w:iCs/>
          <w:sz w:val="24"/>
          <w:szCs w:val="24"/>
        </w:rPr>
        <w:t>о-</w:t>
      </w:r>
      <w:r w:rsidRPr="00476CD8">
        <w:rPr>
          <w:rFonts w:ascii="Times New Roman" w:hAnsi="Times New Roman" w:cs="Times New Roman"/>
          <w:iCs/>
          <w:sz w:val="24"/>
          <w:szCs w:val="24"/>
        </w:rPr>
        <w:t>аналитических заключени</w:t>
      </w:r>
      <w:r w:rsidR="00323EB9">
        <w:rPr>
          <w:rFonts w:ascii="Times New Roman" w:hAnsi="Times New Roman" w:cs="Times New Roman"/>
          <w:iCs/>
          <w:sz w:val="24"/>
          <w:szCs w:val="24"/>
        </w:rPr>
        <w:t>й</w:t>
      </w:r>
      <w:r w:rsidRPr="00476CD8">
        <w:rPr>
          <w:rFonts w:ascii="Times New Roman" w:hAnsi="Times New Roman" w:cs="Times New Roman"/>
          <w:iCs/>
          <w:sz w:val="24"/>
          <w:szCs w:val="24"/>
        </w:rPr>
        <w:t>, в том числе:</w:t>
      </w:r>
    </w:p>
    <w:p w:rsidR="0043074E" w:rsidRPr="00476CD8" w:rsidRDefault="0043074E" w:rsidP="0043074E">
      <w:pPr>
        <w:spacing w:after="0" w:line="1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6CD8">
        <w:rPr>
          <w:rFonts w:ascii="Times New Roman" w:hAnsi="Times New Roman" w:cs="Times New Roman"/>
          <w:iCs/>
          <w:sz w:val="24"/>
          <w:szCs w:val="24"/>
        </w:rPr>
        <w:t xml:space="preserve">         -  </w:t>
      </w:r>
      <w:r w:rsidR="005A7B9F" w:rsidRPr="00476CD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76CD8">
        <w:rPr>
          <w:rFonts w:ascii="Times New Roman" w:hAnsi="Times New Roman" w:cs="Times New Roman"/>
          <w:iCs/>
          <w:sz w:val="24"/>
          <w:szCs w:val="24"/>
        </w:rPr>
        <w:t>3  заключения на постановления главы  «Об исполнении бюджета муниципального образования «Тахтамукайский район» за 1 квартал, 1 полугодие,  9 месяцев 20</w:t>
      </w:r>
      <w:r w:rsidR="000C18A9" w:rsidRPr="00476CD8">
        <w:rPr>
          <w:rFonts w:ascii="Times New Roman" w:hAnsi="Times New Roman" w:cs="Times New Roman"/>
          <w:iCs/>
          <w:sz w:val="24"/>
          <w:szCs w:val="24"/>
        </w:rPr>
        <w:t>2</w:t>
      </w:r>
      <w:r w:rsidR="007A2BD6" w:rsidRPr="00476CD8">
        <w:rPr>
          <w:rFonts w:ascii="Times New Roman" w:hAnsi="Times New Roman" w:cs="Times New Roman"/>
          <w:iCs/>
          <w:sz w:val="24"/>
          <w:szCs w:val="24"/>
        </w:rPr>
        <w:t>2</w:t>
      </w:r>
      <w:r w:rsidRPr="00476CD8">
        <w:rPr>
          <w:rFonts w:ascii="Times New Roman" w:hAnsi="Times New Roman" w:cs="Times New Roman"/>
          <w:iCs/>
          <w:sz w:val="24"/>
          <w:szCs w:val="24"/>
        </w:rPr>
        <w:t xml:space="preserve"> года, в ходе  которых проанализировано  фактическое исполнение доходных и расходных статей муниципального бюджета по объему, структуре, проведен анализ выявленных отклонений;</w:t>
      </w:r>
    </w:p>
    <w:p w:rsidR="000C18A9" w:rsidRPr="00663B0D" w:rsidRDefault="00E95A3A" w:rsidP="0043074E">
      <w:pPr>
        <w:spacing w:after="0" w:line="1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3B0D"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r w:rsidR="005A7B9F" w:rsidRPr="00663B0D">
        <w:rPr>
          <w:rFonts w:ascii="Times New Roman" w:hAnsi="Times New Roman" w:cs="Times New Roman"/>
          <w:iCs/>
          <w:sz w:val="24"/>
          <w:szCs w:val="24"/>
        </w:rPr>
        <w:t xml:space="preserve"> -  </w:t>
      </w:r>
      <w:r w:rsidR="0043074E" w:rsidRPr="00663B0D">
        <w:rPr>
          <w:rFonts w:ascii="Times New Roman" w:hAnsi="Times New Roman" w:cs="Times New Roman"/>
          <w:iCs/>
          <w:sz w:val="24"/>
          <w:szCs w:val="24"/>
        </w:rPr>
        <w:t>1  заключение на проект  решения  «О бюджете  муниципального образования «Тахтамукайский район»  на 202</w:t>
      </w:r>
      <w:r w:rsidR="007A2BD6" w:rsidRPr="00663B0D">
        <w:rPr>
          <w:rFonts w:ascii="Times New Roman" w:hAnsi="Times New Roman" w:cs="Times New Roman"/>
          <w:iCs/>
          <w:sz w:val="24"/>
          <w:szCs w:val="24"/>
        </w:rPr>
        <w:t>3</w:t>
      </w:r>
      <w:r w:rsidR="0043074E" w:rsidRPr="00663B0D">
        <w:rPr>
          <w:rFonts w:ascii="Times New Roman" w:hAnsi="Times New Roman" w:cs="Times New Roman"/>
          <w:iCs/>
          <w:sz w:val="24"/>
          <w:szCs w:val="24"/>
        </w:rPr>
        <w:t xml:space="preserve"> год и плановый период 202</w:t>
      </w:r>
      <w:r w:rsidR="007A2BD6" w:rsidRPr="00663B0D">
        <w:rPr>
          <w:rFonts w:ascii="Times New Roman" w:hAnsi="Times New Roman" w:cs="Times New Roman"/>
          <w:iCs/>
          <w:sz w:val="24"/>
          <w:szCs w:val="24"/>
        </w:rPr>
        <w:t>4</w:t>
      </w:r>
      <w:r w:rsidR="0043074E" w:rsidRPr="00663B0D">
        <w:rPr>
          <w:rFonts w:ascii="Times New Roman" w:hAnsi="Times New Roman" w:cs="Times New Roman"/>
          <w:iCs/>
          <w:sz w:val="24"/>
          <w:szCs w:val="24"/>
        </w:rPr>
        <w:t xml:space="preserve"> и 202</w:t>
      </w:r>
      <w:r w:rsidR="007A2BD6" w:rsidRPr="00663B0D">
        <w:rPr>
          <w:rFonts w:ascii="Times New Roman" w:hAnsi="Times New Roman" w:cs="Times New Roman"/>
          <w:iCs/>
          <w:sz w:val="24"/>
          <w:szCs w:val="24"/>
        </w:rPr>
        <w:t>5</w:t>
      </w:r>
      <w:r w:rsidR="0043074E" w:rsidRPr="00663B0D">
        <w:rPr>
          <w:rFonts w:ascii="Times New Roman" w:hAnsi="Times New Roman" w:cs="Times New Roman"/>
          <w:iCs/>
          <w:sz w:val="24"/>
          <w:szCs w:val="24"/>
        </w:rPr>
        <w:t xml:space="preserve"> годов»;</w:t>
      </w:r>
      <w:r w:rsidR="005A7B9F" w:rsidRPr="00663B0D">
        <w:rPr>
          <w:rFonts w:ascii="Times New Roman" w:hAnsi="Times New Roman" w:cs="Times New Roman"/>
          <w:iCs/>
          <w:sz w:val="24"/>
          <w:szCs w:val="24"/>
        </w:rPr>
        <w:t xml:space="preserve">   </w:t>
      </w:r>
    </w:p>
    <w:p w:rsidR="0043074E" w:rsidRPr="00663B0D" w:rsidRDefault="000C18A9" w:rsidP="0043074E">
      <w:pPr>
        <w:spacing w:after="0" w:line="1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3B0D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5A7B9F" w:rsidRPr="00663B0D">
        <w:rPr>
          <w:rFonts w:ascii="Times New Roman" w:hAnsi="Times New Roman" w:cs="Times New Roman"/>
          <w:iCs/>
          <w:sz w:val="24"/>
          <w:szCs w:val="24"/>
        </w:rPr>
        <w:t xml:space="preserve">     - </w:t>
      </w:r>
      <w:r w:rsidR="00E14F3C" w:rsidRPr="00663B0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A7B9F" w:rsidRPr="00663B0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3074E" w:rsidRPr="00663B0D">
        <w:rPr>
          <w:rFonts w:ascii="Times New Roman" w:hAnsi="Times New Roman" w:cs="Times New Roman"/>
          <w:iCs/>
          <w:sz w:val="24"/>
          <w:szCs w:val="24"/>
        </w:rPr>
        <w:t>1   заключение   на   проект решения «О  бюджете  муниципального образования «Старобжегокайское сельское поселение» на 202</w:t>
      </w:r>
      <w:r w:rsidR="007A2BD6" w:rsidRPr="00663B0D">
        <w:rPr>
          <w:rFonts w:ascii="Times New Roman" w:hAnsi="Times New Roman" w:cs="Times New Roman"/>
          <w:iCs/>
          <w:sz w:val="24"/>
          <w:szCs w:val="24"/>
        </w:rPr>
        <w:t>3</w:t>
      </w:r>
      <w:r w:rsidR="0043074E" w:rsidRPr="00663B0D">
        <w:rPr>
          <w:rFonts w:ascii="Times New Roman" w:hAnsi="Times New Roman" w:cs="Times New Roman"/>
          <w:iCs/>
          <w:sz w:val="24"/>
          <w:szCs w:val="24"/>
        </w:rPr>
        <w:t xml:space="preserve"> год и плановый период 202</w:t>
      </w:r>
      <w:r w:rsidR="007A2BD6" w:rsidRPr="00663B0D">
        <w:rPr>
          <w:rFonts w:ascii="Times New Roman" w:hAnsi="Times New Roman" w:cs="Times New Roman"/>
          <w:iCs/>
          <w:sz w:val="24"/>
          <w:szCs w:val="24"/>
        </w:rPr>
        <w:t>4</w:t>
      </w:r>
      <w:r w:rsidR="0043074E" w:rsidRPr="00663B0D">
        <w:rPr>
          <w:rFonts w:ascii="Times New Roman" w:hAnsi="Times New Roman" w:cs="Times New Roman"/>
          <w:iCs/>
          <w:sz w:val="24"/>
          <w:szCs w:val="24"/>
        </w:rPr>
        <w:t xml:space="preserve"> и 202</w:t>
      </w:r>
      <w:r w:rsidR="007A2BD6" w:rsidRPr="00663B0D">
        <w:rPr>
          <w:rFonts w:ascii="Times New Roman" w:hAnsi="Times New Roman" w:cs="Times New Roman"/>
          <w:iCs/>
          <w:sz w:val="24"/>
          <w:szCs w:val="24"/>
        </w:rPr>
        <w:t>5</w:t>
      </w:r>
      <w:r w:rsidR="0043074E" w:rsidRPr="00663B0D">
        <w:rPr>
          <w:rFonts w:ascii="Times New Roman" w:hAnsi="Times New Roman" w:cs="Times New Roman"/>
          <w:iCs/>
          <w:sz w:val="24"/>
          <w:szCs w:val="24"/>
        </w:rPr>
        <w:t xml:space="preserve"> годов»;</w:t>
      </w:r>
    </w:p>
    <w:p w:rsidR="0043074E" w:rsidRPr="00663B0D" w:rsidRDefault="0043074E" w:rsidP="0043074E">
      <w:pPr>
        <w:spacing w:after="0" w:line="1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3B0D">
        <w:rPr>
          <w:rFonts w:ascii="Times New Roman" w:hAnsi="Times New Roman" w:cs="Times New Roman"/>
          <w:iCs/>
          <w:sz w:val="24"/>
          <w:szCs w:val="24"/>
        </w:rPr>
        <w:t xml:space="preserve">         -  </w:t>
      </w:r>
      <w:r w:rsidR="00E14F3C" w:rsidRPr="00663B0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63B0D">
        <w:rPr>
          <w:rFonts w:ascii="Times New Roman" w:hAnsi="Times New Roman" w:cs="Times New Roman"/>
          <w:iCs/>
          <w:sz w:val="24"/>
          <w:szCs w:val="24"/>
        </w:rPr>
        <w:t>1   заключение   на   проект решения «О  бюджете  муниципального образования «Шенджийское  сельское поселение»  на 202</w:t>
      </w:r>
      <w:r w:rsidR="007A2BD6" w:rsidRPr="00663B0D">
        <w:rPr>
          <w:rFonts w:ascii="Times New Roman" w:hAnsi="Times New Roman" w:cs="Times New Roman"/>
          <w:iCs/>
          <w:sz w:val="24"/>
          <w:szCs w:val="24"/>
        </w:rPr>
        <w:t>3</w:t>
      </w:r>
      <w:r w:rsidR="000C18A9" w:rsidRPr="00663B0D">
        <w:rPr>
          <w:rFonts w:ascii="Times New Roman" w:hAnsi="Times New Roman" w:cs="Times New Roman"/>
          <w:iCs/>
          <w:sz w:val="24"/>
          <w:szCs w:val="24"/>
        </w:rPr>
        <w:t xml:space="preserve"> год и плановый период 202</w:t>
      </w:r>
      <w:r w:rsidR="007A2BD6" w:rsidRPr="00663B0D">
        <w:rPr>
          <w:rFonts w:ascii="Times New Roman" w:hAnsi="Times New Roman" w:cs="Times New Roman"/>
          <w:iCs/>
          <w:sz w:val="24"/>
          <w:szCs w:val="24"/>
        </w:rPr>
        <w:t>4</w:t>
      </w:r>
      <w:r w:rsidRPr="00663B0D">
        <w:rPr>
          <w:rFonts w:ascii="Times New Roman" w:hAnsi="Times New Roman" w:cs="Times New Roman"/>
          <w:iCs/>
          <w:sz w:val="24"/>
          <w:szCs w:val="24"/>
        </w:rPr>
        <w:t xml:space="preserve"> и 202</w:t>
      </w:r>
      <w:r w:rsidR="007A2BD6" w:rsidRPr="00663B0D">
        <w:rPr>
          <w:rFonts w:ascii="Times New Roman" w:hAnsi="Times New Roman" w:cs="Times New Roman"/>
          <w:iCs/>
          <w:sz w:val="24"/>
          <w:szCs w:val="24"/>
        </w:rPr>
        <w:t>5</w:t>
      </w:r>
      <w:r w:rsidRPr="00663B0D">
        <w:rPr>
          <w:rFonts w:ascii="Times New Roman" w:hAnsi="Times New Roman" w:cs="Times New Roman"/>
          <w:iCs/>
          <w:sz w:val="24"/>
          <w:szCs w:val="24"/>
        </w:rPr>
        <w:t xml:space="preserve"> годов;</w:t>
      </w:r>
    </w:p>
    <w:p w:rsidR="0043074E" w:rsidRPr="00663B0D" w:rsidRDefault="0043074E" w:rsidP="0043074E">
      <w:pPr>
        <w:spacing w:after="0" w:line="1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3B0D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    -  </w:t>
      </w:r>
      <w:r w:rsidR="00E14F3C" w:rsidRPr="00663B0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63B0D">
        <w:rPr>
          <w:rFonts w:ascii="Times New Roman" w:hAnsi="Times New Roman" w:cs="Times New Roman"/>
          <w:iCs/>
          <w:sz w:val="24"/>
          <w:szCs w:val="24"/>
        </w:rPr>
        <w:t>1   заключение   на   проект решения «О  бюджете  муниципального образования «Козетское  сельское поселение» на 202</w:t>
      </w:r>
      <w:r w:rsidR="007A2BD6" w:rsidRPr="00663B0D">
        <w:rPr>
          <w:rFonts w:ascii="Times New Roman" w:hAnsi="Times New Roman" w:cs="Times New Roman"/>
          <w:iCs/>
          <w:sz w:val="24"/>
          <w:szCs w:val="24"/>
        </w:rPr>
        <w:t>3</w:t>
      </w:r>
      <w:r w:rsidRPr="00663B0D">
        <w:rPr>
          <w:rFonts w:ascii="Times New Roman" w:hAnsi="Times New Roman" w:cs="Times New Roman"/>
          <w:iCs/>
          <w:sz w:val="24"/>
          <w:szCs w:val="24"/>
        </w:rPr>
        <w:t xml:space="preserve"> год и плановый период 202</w:t>
      </w:r>
      <w:r w:rsidR="007A2BD6" w:rsidRPr="00663B0D">
        <w:rPr>
          <w:rFonts w:ascii="Times New Roman" w:hAnsi="Times New Roman" w:cs="Times New Roman"/>
          <w:iCs/>
          <w:sz w:val="24"/>
          <w:szCs w:val="24"/>
        </w:rPr>
        <w:t>4</w:t>
      </w:r>
      <w:r w:rsidRPr="00663B0D">
        <w:rPr>
          <w:rFonts w:ascii="Times New Roman" w:hAnsi="Times New Roman" w:cs="Times New Roman"/>
          <w:iCs/>
          <w:sz w:val="24"/>
          <w:szCs w:val="24"/>
        </w:rPr>
        <w:t xml:space="preserve"> и 202</w:t>
      </w:r>
      <w:r w:rsidR="007A2BD6" w:rsidRPr="00663B0D">
        <w:rPr>
          <w:rFonts w:ascii="Times New Roman" w:hAnsi="Times New Roman" w:cs="Times New Roman"/>
          <w:iCs/>
          <w:sz w:val="24"/>
          <w:szCs w:val="24"/>
        </w:rPr>
        <w:t>5</w:t>
      </w:r>
      <w:r w:rsidRPr="00663B0D">
        <w:rPr>
          <w:rFonts w:ascii="Times New Roman" w:hAnsi="Times New Roman" w:cs="Times New Roman"/>
          <w:iCs/>
          <w:sz w:val="24"/>
          <w:szCs w:val="24"/>
        </w:rPr>
        <w:t xml:space="preserve"> годов»;</w:t>
      </w:r>
    </w:p>
    <w:p w:rsidR="0043074E" w:rsidRPr="00663B0D" w:rsidRDefault="0043074E" w:rsidP="0043074E">
      <w:pPr>
        <w:spacing w:after="0" w:line="1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3B0D">
        <w:rPr>
          <w:rFonts w:ascii="Times New Roman" w:hAnsi="Times New Roman" w:cs="Times New Roman"/>
          <w:iCs/>
          <w:sz w:val="24"/>
          <w:szCs w:val="24"/>
        </w:rPr>
        <w:t xml:space="preserve">         - </w:t>
      </w:r>
      <w:r w:rsidR="00E14F3C" w:rsidRPr="00663B0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63B0D">
        <w:rPr>
          <w:rFonts w:ascii="Times New Roman" w:hAnsi="Times New Roman" w:cs="Times New Roman"/>
          <w:iCs/>
          <w:sz w:val="24"/>
          <w:szCs w:val="24"/>
        </w:rPr>
        <w:t xml:space="preserve"> 1   заключение   на   проект решения «О  бюджете  муниципального образования «Афипсипское  сельское поселение»  на 202</w:t>
      </w:r>
      <w:r w:rsidR="007A2BD6" w:rsidRPr="00663B0D">
        <w:rPr>
          <w:rFonts w:ascii="Times New Roman" w:hAnsi="Times New Roman" w:cs="Times New Roman"/>
          <w:iCs/>
          <w:sz w:val="24"/>
          <w:szCs w:val="24"/>
        </w:rPr>
        <w:t>3 год и плановый период 2024</w:t>
      </w:r>
      <w:r w:rsidRPr="00663B0D">
        <w:rPr>
          <w:rFonts w:ascii="Times New Roman" w:hAnsi="Times New Roman" w:cs="Times New Roman"/>
          <w:iCs/>
          <w:sz w:val="24"/>
          <w:szCs w:val="24"/>
        </w:rPr>
        <w:t xml:space="preserve"> и 202</w:t>
      </w:r>
      <w:r w:rsidR="007A2BD6" w:rsidRPr="00663B0D">
        <w:rPr>
          <w:rFonts w:ascii="Times New Roman" w:hAnsi="Times New Roman" w:cs="Times New Roman"/>
          <w:iCs/>
          <w:sz w:val="24"/>
          <w:szCs w:val="24"/>
        </w:rPr>
        <w:t>5</w:t>
      </w:r>
      <w:r w:rsidR="00360F4B" w:rsidRPr="00663B0D">
        <w:rPr>
          <w:rFonts w:ascii="Times New Roman" w:hAnsi="Times New Roman" w:cs="Times New Roman"/>
          <w:iCs/>
          <w:sz w:val="24"/>
          <w:szCs w:val="24"/>
        </w:rPr>
        <w:t xml:space="preserve"> годов»;</w:t>
      </w:r>
    </w:p>
    <w:p w:rsidR="00621A4B" w:rsidRPr="00663B0D" w:rsidRDefault="00E14F3C" w:rsidP="00621A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B0D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="00476CD8" w:rsidRPr="00663B0D">
        <w:rPr>
          <w:rFonts w:ascii="Times New Roman" w:hAnsi="Times New Roman" w:cs="Times New Roman"/>
          <w:iCs/>
          <w:sz w:val="24"/>
          <w:szCs w:val="24"/>
        </w:rPr>
        <w:t>-    1    заключение на проект решения  «О внесении изменений и дополнений в решение СНД МО «Тахтамукайский район» от 23.12.2021 года № 120 «О бюджете МО «Тахтамукайский район» на 2022 год и плановый период 2023-2024 годы».</w:t>
      </w:r>
      <w:r w:rsidR="00621A4B" w:rsidRPr="00663B0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621A4B" w:rsidRPr="00663B0D" w:rsidRDefault="00621A4B" w:rsidP="00621A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B0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-   1  заключение    </w:t>
      </w:r>
      <w:r w:rsidR="00323EB9">
        <w:rPr>
          <w:rFonts w:ascii="Times New Roman" w:eastAsia="Times New Roman" w:hAnsi="Times New Roman"/>
          <w:sz w:val="24"/>
          <w:szCs w:val="24"/>
          <w:lang w:eastAsia="ru-RU"/>
        </w:rPr>
        <w:t>на проект решения «</w:t>
      </w:r>
      <w:r w:rsidR="00323EB9" w:rsidRPr="00663B0D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отчета</w:t>
      </w:r>
      <w:r w:rsidRPr="00663B0D">
        <w:rPr>
          <w:rFonts w:ascii="Times New Roman" w:eastAsia="Times New Roman" w:hAnsi="Times New Roman"/>
          <w:sz w:val="24"/>
          <w:szCs w:val="24"/>
          <w:lang w:eastAsia="ru-RU"/>
        </w:rPr>
        <w:t xml:space="preserve">    об исполнении   бюджета    муниципального обр</w:t>
      </w:r>
      <w:r w:rsidR="00663B0D" w:rsidRPr="00663B0D">
        <w:rPr>
          <w:rFonts w:ascii="Times New Roman" w:eastAsia="Times New Roman" w:hAnsi="Times New Roman"/>
          <w:sz w:val="24"/>
          <w:szCs w:val="24"/>
          <w:lang w:eastAsia="ru-RU"/>
        </w:rPr>
        <w:t>азования «Тахтамукайский район»</w:t>
      </w:r>
      <w:r w:rsidR="00323E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3EB9" w:rsidRPr="00663B0D">
        <w:rPr>
          <w:rFonts w:ascii="Times New Roman" w:eastAsia="Times New Roman" w:hAnsi="Times New Roman"/>
          <w:sz w:val="24"/>
          <w:szCs w:val="24"/>
          <w:lang w:eastAsia="ru-RU"/>
        </w:rPr>
        <w:t>за 2021 год»</w:t>
      </w:r>
      <w:r w:rsidR="00663B0D" w:rsidRPr="00663B0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63B0D" w:rsidRPr="00663B0D" w:rsidRDefault="00663B0D" w:rsidP="00621A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B0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-     1  заключение  на проект решения «Об утверждении отчета об исполнении бюджета МО «Афипсипское  сельское поселение» за 2021 год»;</w:t>
      </w:r>
    </w:p>
    <w:p w:rsidR="00663B0D" w:rsidRPr="00663B0D" w:rsidRDefault="00663B0D" w:rsidP="00663B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B0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-     1  заключение  на проект решения «Об утверждении отчета об исполнении бюджета МО «Козетское  сельское поселение» за 2021 год»;</w:t>
      </w:r>
    </w:p>
    <w:p w:rsidR="0043074E" w:rsidRPr="00476CD8" w:rsidRDefault="0043074E" w:rsidP="0043074E">
      <w:pPr>
        <w:spacing w:after="0" w:line="1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3B0D">
        <w:rPr>
          <w:rFonts w:ascii="Times New Roman" w:hAnsi="Times New Roman" w:cs="Times New Roman"/>
          <w:iCs/>
          <w:sz w:val="24"/>
          <w:szCs w:val="24"/>
        </w:rPr>
        <w:t xml:space="preserve">         Во исполнение  рекомендаций Контрольн</w:t>
      </w:r>
      <w:proofErr w:type="gramStart"/>
      <w:r w:rsidRPr="00663B0D">
        <w:rPr>
          <w:rFonts w:ascii="Times New Roman" w:hAnsi="Times New Roman" w:cs="Times New Roman"/>
          <w:iCs/>
          <w:sz w:val="24"/>
          <w:szCs w:val="24"/>
        </w:rPr>
        <w:t>о-</w:t>
      </w:r>
      <w:proofErr w:type="gramEnd"/>
      <w:r w:rsidRPr="00663B0D">
        <w:rPr>
          <w:rFonts w:ascii="Times New Roman" w:hAnsi="Times New Roman" w:cs="Times New Roman"/>
          <w:iCs/>
          <w:sz w:val="24"/>
          <w:szCs w:val="24"/>
        </w:rPr>
        <w:t xml:space="preserve"> счетной палаты по результатам экспертиз    в основном устранены замечания, отраженные в заключениях Контрольно</w:t>
      </w:r>
      <w:r w:rsidRPr="00476CD8">
        <w:rPr>
          <w:rFonts w:ascii="Times New Roman" w:hAnsi="Times New Roman" w:cs="Times New Roman"/>
          <w:iCs/>
          <w:sz w:val="24"/>
          <w:szCs w:val="24"/>
        </w:rPr>
        <w:t xml:space="preserve">- счетной палаты. </w:t>
      </w:r>
    </w:p>
    <w:p w:rsidR="0043074E" w:rsidRPr="00476CD8" w:rsidRDefault="0043074E" w:rsidP="0043074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6CD8">
        <w:rPr>
          <w:rFonts w:ascii="Times New Roman" w:hAnsi="Times New Roman" w:cs="Times New Roman"/>
          <w:iCs/>
          <w:sz w:val="24"/>
          <w:szCs w:val="24"/>
        </w:rPr>
        <w:t xml:space="preserve">         Проекты бюджетов оценивались с учетом положений Бюджетного кодекса Российской Федерации, Налогового кодекса Российской Федерации, изменений федерального и регионального законодательства, а также нормативно-правовых актов муниципальных образований.</w:t>
      </w:r>
    </w:p>
    <w:p w:rsidR="004B36CA" w:rsidRPr="00476CD8" w:rsidRDefault="0043074E" w:rsidP="0043074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6CD8">
        <w:rPr>
          <w:rFonts w:ascii="Times New Roman" w:hAnsi="Times New Roman" w:cs="Times New Roman"/>
          <w:sz w:val="24"/>
          <w:szCs w:val="24"/>
        </w:rPr>
        <w:t xml:space="preserve">         Основными</w:t>
      </w:r>
      <w:r w:rsidR="00E075D8" w:rsidRPr="00476CD8">
        <w:rPr>
          <w:rFonts w:ascii="Times New Roman" w:hAnsi="Times New Roman" w:cs="Times New Roman"/>
          <w:sz w:val="24"/>
          <w:szCs w:val="24"/>
        </w:rPr>
        <w:t xml:space="preserve"> </w:t>
      </w:r>
      <w:r w:rsidRPr="00476CD8">
        <w:rPr>
          <w:rFonts w:ascii="Times New Roman" w:hAnsi="Times New Roman" w:cs="Times New Roman"/>
          <w:sz w:val="24"/>
          <w:szCs w:val="24"/>
        </w:rPr>
        <w:t xml:space="preserve"> причинами</w:t>
      </w:r>
      <w:r w:rsidR="00E075D8" w:rsidRPr="00476CD8">
        <w:rPr>
          <w:rFonts w:ascii="Times New Roman" w:hAnsi="Times New Roman" w:cs="Times New Roman"/>
          <w:sz w:val="24"/>
          <w:szCs w:val="24"/>
        </w:rPr>
        <w:t xml:space="preserve"> </w:t>
      </w:r>
      <w:r w:rsidRPr="00476CD8">
        <w:rPr>
          <w:rFonts w:ascii="Times New Roman" w:hAnsi="Times New Roman" w:cs="Times New Roman"/>
          <w:sz w:val="24"/>
          <w:szCs w:val="24"/>
        </w:rPr>
        <w:t xml:space="preserve"> неудовлетворительного</w:t>
      </w:r>
      <w:r w:rsidR="00E075D8" w:rsidRPr="00476CD8">
        <w:rPr>
          <w:rFonts w:ascii="Times New Roman" w:hAnsi="Times New Roman" w:cs="Times New Roman"/>
          <w:sz w:val="24"/>
          <w:szCs w:val="24"/>
        </w:rPr>
        <w:t xml:space="preserve"> </w:t>
      </w:r>
      <w:r w:rsidRPr="00476CD8">
        <w:rPr>
          <w:rFonts w:ascii="Times New Roman" w:hAnsi="Times New Roman" w:cs="Times New Roman"/>
          <w:sz w:val="24"/>
          <w:szCs w:val="24"/>
        </w:rPr>
        <w:t xml:space="preserve"> мнения</w:t>
      </w:r>
      <w:r w:rsidR="00E075D8" w:rsidRPr="00476CD8">
        <w:rPr>
          <w:rFonts w:ascii="Times New Roman" w:hAnsi="Times New Roman" w:cs="Times New Roman"/>
          <w:sz w:val="24"/>
          <w:szCs w:val="24"/>
        </w:rPr>
        <w:t xml:space="preserve"> </w:t>
      </w:r>
      <w:r w:rsidRPr="00476CD8">
        <w:rPr>
          <w:rFonts w:ascii="Times New Roman" w:hAnsi="Times New Roman" w:cs="Times New Roman"/>
          <w:sz w:val="24"/>
          <w:szCs w:val="24"/>
        </w:rPr>
        <w:t xml:space="preserve"> Контрольн</w:t>
      </w:r>
      <w:proofErr w:type="gramStart"/>
      <w:r w:rsidRPr="00476CD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76CD8">
        <w:rPr>
          <w:rFonts w:ascii="Times New Roman" w:hAnsi="Times New Roman" w:cs="Times New Roman"/>
          <w:sz w:val="24"/>
          <w:szCs w:val="24"/>
        </w:rPr>
        <w:t xml:space="preserve"> счетной </w:t>
      </w:r>
      <w:r w:rsidR="00E075D8" w:rsidRPr="00476CD8">
        <w:rPr>
          <w:rFonts w:ascii="Times New Roman" w:hAnsi="Times New Roman" w:cs="Times New Roman"/>
          <w:sz w:val="24"/>
          <w:szCs w:val="24"/>
        </w:rPr>
        <w:t xml:space="preserve">  </w:t>
      </w:r>
      <w:r w:rsidRPr="00476CD8">
        <w:rPr>
          <w:rFonts w:ascii="Times New Roman" w:hAnsi="Times New Roman" w:cs="Times New Roman"/>
          <w:sz w:val="24"/>
          <w:szCs w:val="24"/>
        </w:rPr>
        <w:t>палаты</w:t>
      </w:r>
      <w:r w:rsidR="007C230A" w:rsidRPr="00476CD8">
        <w:rPr>
          <w:rFonts w:ascii="Times New Roman" w:hAnsi="Times New Roman" w:cs="Times New Roman"/>
          <w:sz w:val="24"/>
          <w:szCs w:val="24"/>
        </w:rPr>
        <w:t xml:space="preserve"> </w:t>
      </w:r>
      <w:r w:rsidRPr="00476CD8">
        <w:rPr>
          <w:rFonts w:ascii="Times New Roman" w:hAnsi="Times New Roman" w:cs="Times New Roman"/>
          <w:sz w:val="24"/>
          <w:szCs w:val="24"/>
        </w:rPr>
        <w:t>по большинству проектов решений были: несоответствие отдельных положений проектов решений требованиям федерального, республиканского  законодательства и нормативно-правовым актам муниципальных образований и отсутствие финансово-экономических обоснований; значения не всех характеристик представленного проекта бюджета, указанных в текстовой части, соответств</w:t>
      </w:r>
      <w:r w:rsidR="00F46D00" w:rsidRPr="00476CD8">
        <w:rPr>
          <w:rFonts w:ascii="Times New Roman" w:hAnsi="Times New Roman" w:cs="Times New Roman"/>
          <w:sz w:val="24"/>
          <w:szCs w:val="24"/>
        </w:rPr>
        <w:t>овали</w:t>
      </w:r>
      <w:r w:rsidRPr="00476CD8">
        <w:rPr>
          <w:rFonts w:ascii="Times New Roman" w:hAnsi="Times New Roman" w:cs="Times New Roman"/>
          <w:sz w:val="24"/>
          <w:szCs w:val="24"/>
        </w:rPr>
        <w:t xml:space="preserve"> значениям этих показателей в табличной части проекта бюджета</w:t>
      </w:r>
      <w:r w:rsidR="00476CD8" w:rsidRPr="00476CD8">
        <w:rPr>
          <w:rFonts w:ascii="Times New Roman" w:hAnsi="Times New Roman" w:cs="Times New Roman"/>
          <w:sz w:val="24"/>
          <w:szCs w:val="24"/>
        </w:rPr>
        <w:t xml:space="preserve">,  </w:t>
      </w:r>
      <w:r w:rsidR="003B042D" w:rsidRPr="00476CD8">
        <w:rPr>
          <w:rFonts w:ascii="Times New Roman" w:hAnsi="Times New Roman" w:cs="Times New Roman"/>
          <w:sz w:val="24"/>
          <w:szCs w:val="24"/>
        </w:rPr>
        <w:t xml:space="preserve">наличие арифметических ошибок </w:t>
      </w:r>
      <w:r w:rsidRPr="00476CD8">
        <w:rPr>
          <w:rFonts w:ascii="Times New Roman" w:hAnsi="Times New Roman" w:cs="Times New Roman"/>
          <w:sz w:val="24"/>
          <w:szCs w:val="24"/>
        </w:rPr>
        <w:t>при</w:t>
      </w:r>
      <w:r w:rsidR="00551C87" w:rsidRPr="00476CD8">
        <w:rPr>
          <w:rFonts w:ascii="Times New Roman" w:hAnsi="Times New Roman" w:cs="Times New Roman"/>
          <w:sz w:val="24"/>
          <w:szCs w:val="24"/>
        </w:rPr>
        <w:t xml:space="preserve">  </w:t>
      </w:r>
      <w:r w:rsidRPr="00476CD8">
        <w:rPr>
          <w:rFonts w:ascii="Times New Roman" w:hAnsi="Times New Roman" w:cs="Times New Roman"/>
          <w:sz w:val="24"/>
          <w:szCs w:val="24"/>
        </w:rPr>
        <w:t xml:space="preserve"> формировании </w:t>
      </w:r>
      <w:r w:rsidR="00551C87" w:rsidRPr="00476CD8">
        <w:rPr>
          <w:rFonts w:ascii="Times New Roman" w:hAnsi="Times New Roman" w:cs="Times New Roman"/>
          <w:sz w:val="24"/>
          <w:szCs w:val="24"/>
        </w:rPr>
        <w:t xml:space="preserve"> </w:t>
      </w:r>
      <w:r w:rsidRPr="00476CD8">
        <w:rPr>
          <w:rFonts w:ascii="Times New Roman" w:hAnsi="Times New Roman" w:cs="Times New Roman"/>
          <w:sz w:val="24"/>
          <w:szCs w:val="24"/>
        </w:rPr>
        <w:t xml:space="preserve"> проектов </w:t>
      </w:r>
      <w:r w:rsidR="00551C87" w:rsidRPr="00476CD8">
        <w:rPr>
          <w:rFonts w:ascii="Times New Roman" w:hAnsi="Times New Roman" w:cs="Times New Roman"/>
          <w:sz w:val="24"/>
          <w:szCs w:val="24"/>
        </w:rPr>
        <w:t xml:space="preserve"> </w:t>
      </w:r>
      <w:r w:rsidRPr="00476CD8">
        <w:rPr>
          <w:rFonts w:ascii="Times New Roman" w:hAnsi="Times New Roman" w:cs="Times New Roman"/>
          <w:sz w:val="24"/>
          <w:szCs w:val="24"/>
        </w:rPr>
        <w:t xml:space="preserve">бюджетов </w:t>
      </w:r>
      <w:r w:rsidR="00551C87" w:rsidRPr="00476CD8">
        <w:rPr>
          <w:rFonts w:ascii="Times New Roman" w:hAnsi="Times New Roman" w:cs="Times New Roman"/>
          <w:sz w:val="24"/>
          <w:szCs w:val="24"/>
        </w:rPr>
        <w:t xml:space="preserve">  </w:t>
      </w:r>
      <w:r w:rsidRPr="00476CD8">
        <w:rPr>
          <w:rFonts w:ascii="Times New Roman" w:hAnsi="Times New Roman" w:cs="Times New Roman"/>
          <w:sz w:val="24"/>
          <w:szCs w:val="24"/>
        </w:rPr>
        <w:t>муниципальных</w:t>
      </w:r>
      <w:r w:rsidR="00551C87" w:rsidRPr="00476CD8">
        <w:rPr>
          <w:rFonts w:ascii="Times New Roman" w:hAnsi="Times New Roman" w:cs="Times New Roman"/>
          <w:sz w:val="24"/>
          <w:szCs w:val="24"/>
        </w:rPr>
        <w:t xml:space="preserve"> </w:t>
      </w:r>
      <w:r w:rsidRPr="00476CD8">
        <w:rPr>
          <w:rFonts w:ascii="Times New Roman" w:hAnsi="Times New Roman" w:cs="Times New Roman"/>
          <w:sz w:val="24"/>
          <w:szCs w:val="24"/>
        </w:rPr>
        <w:t xml:space="preserve"> образований  </w:t>
      </w:r>
      <w:r w:rsidR="00551C87" w:rsidRPr="00476CD8">
        <w:rPr>
          <w:rFonts w:ascii="Times New Roman" w:hAnsi="Times New Roman" w:cs="Times New Roman"/>
          <w:sz w:val="24"/>
          <w:szCs w:val="24"/>
        </w:rPr>
        <w:t>(</w:t>
      </w:r>
      <w:r w:rsidRPr="00476CD8">
        <w:rPr>
          <w:rFonts w:ascii="Times New Roman" w:hAnsi="Times New Roman" w:cs="Times New Roman"/>
          <w:sz w:val="24"/>
          <w:szCs w:val="24"/>
        </w:rPr>
        <w:t>финансовые органы)  на 202</w:t>
      </w:r>
      <w:r w:rsidR="00476CD8" w:rsidRPr="00476CD8">
        <w:rPr>
          <w:rFonts w:ascii="Times New Roman" w:hAnsi="Times New Roman" w:cs="Times New Roman"/>
          <w:sz w:val="24"/>
          <w:szCs w:val="24"/>
        </w:rPr>
        <w:t>3</w:t>
      </w:r>
      <w:r w:rsidRPr="00476CD8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476CD8" w:rsidRPr="00476CD8">
        <w:rPr>
          <w:rFonts w:ascii="Times New Roman" w:hAnsi="Times New Roman" w:cs="Times New Roman"/>
          <w:sz w:val="24"/>
          <w:szCs w:val="24"/>
        </w:rPr>
        <w:t>4</w:t>
      </w:r>
      <w:r w:rsidRPr="00476CD8">
        <w:rPr>
          <w:rFonts w:ascii="Times New Roman" w:hAnsi="Times New Roman" w:cs="Times New Roman"/>
          <w:sz w:val="24"/>
          <w:szCs w:val="24"/>
        </w:rPr>
        <w:t>-202</w:t>
      </w:r>
      <w:r w:rsidR="00476CD8" w:rsidRPr="00476CD8">
        <w:rPr>
          <w:rFonts w:ascii="Times New Roman" w:hAnsi="Times New Roman" w:cs="Times New Roman"/>
          <w:sz w:val="24"/>
          <w:szCs w:val="24"/>
        </w:rPr>
        <w:t>5</w:t>
      </w:r>
      <w:r w:rsidRPr="00476CD8">
        <w:rPr>
          <w:rFonts w:ascii="Times New Roman" w:hAnsi="Times New Roman" w:cs="Times New Roman"/>
          <w:sz w:val="24"/>
          <w:szCs w:val="24"/>
        </w:rPr>
        <w:t xml:space="preserve"> годов. </w:t>
      </w:r>
    </w:p>
    <w:p w:rsidR="0043074E" w:rsidRPr="00476CD8" w:rsidRDefault="0071078E" w:rsidP="0043074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6CD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6CD8">
        <w:rPr>
          <w:rFonts w:ascii="Times New Roman" w:hAnsi="Times New Roman" w:cs="Times New Roman"/>
          <w:iCs/>
          <w:sz w:val="24"/>
          <w:szCs w:val="24"/>
        </w:rPr>
        <w:t>В отчетном периоде Контрольн</w:t>
      </w:r>
      <w:proofErr w:type="gramStart"/>
      <w:r w:rsidRPr="00476CD8">
        <w:rPr>
          <w:rFonts w:ascii="Times New Roman" w:hAnsi="Times New Roman" w:cs="Times New Roman"/>
          <w:iCs/>
          <w:sz w:val="24"/>
          <w:szCs w:val="24"/>
        </w:rPr>
        <w:t>о-</w:t>
      </w:r>
      <w:proofErr w:type="gramEnd"/>
      <w:r w:rsidRPr="00476CD8">
        <w:rPr>
          <w:rFonts w:ascii="Times New Roman" w:hAnsi="Times New Roman" w:cs="Times New Roman"/>
          <w:iCs/>
          <w:sz w:val="24"/>
          <w:szCs w:val="24"/>
        </w:rPr>
        <w:t xml:space="preserve"> счетная палата принимала участие в публичных слушаниях по  проект</w:t>
      </w:r>
      <w:r w:rsidR="003B042D">
        <w:rPr>
          <w:rFonts w:ascii="Times New Roman" w:hAnsi="Times New Roman" w:cs="Times New Roman"/>
          <w:iCs/>
          <w:sz w:val="24"/>
          <w:szCs w:val="24"/>
        </w:rPr>
        <w:t>ам</w:t>
      </w:r>
      <w:r w:rsidRPr="00476CD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B042D">
        <w:rPr>
          <w:rFonts w:ascii="Times New Roman" w:hAnsi="Times New Roman" w:cs="Times New Roman"/>
          <w:iCs/>
          <w:sz w:val="24"/>
          <w:szCs w:val="24"/>
        </w:rPr>
        <w:t>решения «</w:t>
      </w:r>
      <w:r w:rsidR="001B1953">
        <w:rPr>
          <w:rFonts w:ascii="Times New Roman" w:hAnsi="Times New Roman" w:cs="Times New Roman"/>
          <w:iCs/>
          <w:sz w:val="24"/>
          <w:szCs w:val="24"/>
        </w:rPr>
        <w:t>О</w:t>
      </w:r>
      <w:r w:rsidR="003B042D">
        <w:rPr>
          <w:rFonts w:ascii="Times New Roman" w:hAnsi="Times New Roman" w:cs="Times New Roman"/>
          <w:iCs/>
          <w:sz w:val="24"/>
          <w:szCs w:val="24"/>
        </w:rPr>
        <w:t xml:space="preserve">б утверждении годового отчета об исполнении бюджета МО «Тахтамукайский район»  за 2021 г.» и </w:t>
      </w:r>
      <w:r w:rsidRPr="00476CD8">
        <w:rPr>
          <w:rFonts w:ascii="Times New Roman" w:hAnsi="Times New Roman" w:cs="Times New Roman"/>
          <w:iCs/>
          <w:sz w:val="24"/>
          <w:szCs w:val="24"/>
        </w:rPr>
        <w:t>«О бюджете   муниципального образования   «Тахтамукайский район» на 202</w:t>
      </w:r>
      <w:r w:rsidR="00476CD8" w:rsidRPr="00476CD8">
        <w:rPr>
          <w:rFonts w:ascii="Times New Roman" w:hAnsi="Times New Roman" w:cs="Times New Roman"/>
          <w:iCs/>
          <w:sz w:val="24"/>
          <w:szCs w:val="24"/>
        </w:rPr>
        <w:t>3</w:t>
      </w:r>
      <w:r w:rsidRPr="00476CD8">
        <w:rPr>
          <w:rFonts w:ascii="Times New Roman" w:hAnsi="Times New Roman" w:cs="Times New Roman"/>
          <w:iCs/>
          <w:sz w:val="24"/>
          <w:szCs w:val="24"/>
        </w:rPr>
        <w:t xml:space="preserve"> год и на плановый период 202</w:t>
      </w:r>
      <w:r w:rsidR="00476CD8" w:rsidRPr="00476CD8">
        <w:rPr>
          <w:rFonts w:ascii="Times New Roman" w:hAnsi="Times New Roman" w:cs="Times New Roman"/>
          <w:iCs/>
          <w:sz w:val="24"/>
          <w:szCs w:val="24"/>
        </w:rPr>
        <w:t>4</w:t>
      </w:r>
      <w:r w:rsidRPr="00476CD8">
        <w:rPr>
          <w:rFonts w:ascii="Times New Roman" w:hAnsi="Times New Roman" w:cs="Times New Roman"/>
          <w:iCs/>
          <w:sz w:val="24"/>
          <w:szCs w:val="24"/>
        </w:rPr>
        <w:t xml:space="preserve"> и 202</w:t>
      </w:r>
      <w:r w:rsidR="00476CD8" w:rsidRPr="00476CD8">
        <w:rPr>
          <w:rFonts w:ascii="Times New Roman" w:hAnsi="Times New Roman" w:cs="Times New Roman"/>
          <w:iCs/>
          <w:sz w:val="24"/>
          <w:szCs w:val="24"/>
        </w:rPr>
        <w:t>5</w:t>
      </w:r>
      <w:r w:rsidRPr="00476CD8">
        <w:rPr>
          <w:rFonts w:ascii="Times New Roman" w:hAnsi="Times New Roman" w:cs="Times New Roman"/>
          <w:iCs/>
          <w:sz w:val="24"/>
          <w:szCs w:val="24"/>
        </w:rPr>
        <w:t xml:space="preserve"> годов».</w:t>
      </w:r>
    </w:p>
    <w:p w:rsidR="00551C87" w:rsidRPr="00476CD8" w:rsidRDefault="00551C87" w:rsidP="0043074E">
      <w:pPr>
        <w:spacing w:after="0" w:line="1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626A5" w:rsidRPr="00476CD8" w:rsidRDefault="001626A5" w:rsidP="001626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CD8">
        <w:rPr>
          <w:rFonts w:ascii="Times New Roman" w:hAnsi="Times New Roman" w:cs="Times New Roman"/>
          <w:b/>
          <w:sz w:val="24"/>
          <w:szCs w:val="24"/>
        </w:rPr>
        <w:t>Внутренний финансовый контроль</w:t>
      </w:r>
    </w:p>
    <w:p w:rsidR="001626A5" w:rsidRPr="00E52369" w:rsidRDefault="001626A5" w:rsidP="001626A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26A5" w:rsidRPr="00476CD8" w:rsidRDefault="001626A5" w:rsidP="0016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369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476CD8">
        <w:rPr>
          <w:rFonts w:ascii="Times New Roman" w:hAnsi="Times New Roman" w:cs="Times New Roman"/>
          <w:sz w:val="24"/>
          <w:szCs w:val="24"/>
        </w:rPr>
        <w:t>Приказом  Контрольн</w:t>
      </w:r>
      <w:proofErr w:type="gramStart"/>
      <w:r w:rsidRPr="00476CD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76CD8">
        <w:rPr>
          <w:rFonts w:ascii="Times New Roman" w:hAnsi="Times New Roman" w:cs="Times New Roman"/>
          <w:sz w:val="24"/>
          <w:szCs w:val="24"/>
        </w:rPr>
        <w:t xml:space="preserve"> счетной палаты муниципального образования «Тахтамукайский район» от 21.12.2016 года № 36  утвержден  Порядок организации внутреннего финансового контроля в Контрольно- счетной палате муниципального образования «Тахтамукайский район».  Также утвержден Порядок осуществления Контрольн</w:t>
      </w:r>
      <w:proofErr w:type="gramStart"/>
      <w:r w:rsidRPr="00476CD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76CD8">
        <w:rPr>
          <w:rFonts w:ascii="Times New Roman" w:hAnsi="Times New Roman" w:cs="Times New Roman"/>
          <w:sz w:val="24"/>
          <w:szCs w:val="24"/>
        </w:rPr>
        <w:t xml:space="preserve"> счетной палатой муниципального образования «Тахтамукайский район» внутреннего финансового контроля </w:t>
      </w:r>
      <w:r w:rsidR="005720C3" w:rsidRPr="00476CD8">
        <w:rPr>
          <w:rFonts w:ascii="Times New Roman" w:hAnsi="Times New Roman" w:cs="Times New Roman"/>
          <w:sz w:val="24"/>
          <w:szCs w:val="24"/>
        </w:rPr>
        <w:t xml:space="preserve">(приказ </w:t>
      </w:r>
      <w:r w:rsidRPr="00476CD8">
        <w:rPr>
          <w:rFonts w:ascii="Times New Roman" w:hAnsi="Times New Roman" w:cs="Times New Roman"/>
          <w:sz w:val="24"/>
          <w:szCs w:val="24"/>
        </w:rPr>
        <w:t>от 21.12.2016 года № 37</w:t>
      </w:r>
      <w:r w:rsidR="005720C3" w:rsidRPr="00476CD8">
        <w:rPr>
          <w:rFonts w:ascii="Times New Roman" w:hAnsi="Times New Roman" w:cs="Times New Roman"/>
          <w:sz w:val="24"/>
          <w:szCs w:val="24"/>
        </w:rPr>
        <w:t>)</w:t>
      </w:r>
      <w:r w:rsidRPr="00476CD8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626A5" w:rsidRPr="00476CD8" w:rsidRDefault="001626A5" w:rsidP="0016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CD8">
        <w:rPr>
          <w:rFonts w:ascii="Times New Roman" w:hAnsi="Times New Roman" w:cs="Times New Roman"/>
          <w:sz w:val="24"/>
          <w:szCs w:val="24"/>
        </w:rPr>
        <w:t xml:space="preserve">         В соответствии с приказом от </w:t>
      </w:r>
      <w:r w:rsidR="00476CD8" w:rsidRPr="00476CD8">
        <w:rPr>
          <w:rFonts w:ascii="Times New Roman" w:hAnsi="Times New Roman" w:cs="Times New Roman"/>
          <w:sz w:val="24"/>
          <w:szCs w:val="24"/>
        </w:rPr>
        <w:t>30.12.2021</w:t>
      </w:r>
      <w:r w:rsidRPr="00476CD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76CD8" w:rsidRPr="00476CD8">
        <w:rPr>
          <w:rFonts w:ascii="Times New Roman" w:hAnsi="Times New Roman" w:cs="Times New Roman"/>
          <w:sz w:val="24"/>
          <w:szCs w:val="24"/>
        </w:rPr>
        <w:t>43</w:t>
      </w:r>
      <w:r w:rsidRPr="00476CD8">
        <w:rPr>
          <w:rFonts w:ascii="Times New Roman" w:hAnsi="Times New Roman" w:cs="Times New Roman"/>
          <w:sz w:val="24"/>
          <w:szCs w:val="24"/>
        </w:rPr>
        <w:t xml:space="preserve"> «О</w:t>
      </w:r>
      <w:r w:rsidR="00476CD8" w:rsidRPr="00476CD8">
        <w:rPr>
          <w:rFonts w:ascii="Times New Roman" w:hAnsi="Times New Roman" w:cs="Times New Roman"/>
          <w:sz w:val="24"/>
          <w:szCs w:val="24"/>
        </w:rPr>
        <w:t xml:space="preserve"> назначении проведения внутреннего финансового аудита  </w:t>
      </w:r>
      <w:r w:rsidRPr="00476CD8">
        <w:rPr>
          <w:rFonts w:ascii="Times New Roman" w:hAnsi="Times New Roman" w:cs="Times New Roman"/>
          <w:sz w:val="24"/>
          <w:szCs w:val="24"/>
        </w:rPr>
        <w:t>и Плана  внутреннего финансовог</w:t>
      </w:r>
      <w:r w:rsidR="005720C3" w:rsidRPr="00476CD8">
        <w:rPr>
          <w:rFonts w:ascii="Times New Roman" w:hAnsi="Times New Roman" w:cs="Times New Roman"/>
          <w:sz w:val="24"/>
          <w:szCs w:val="24"/>
        </w:rPr>
        <w:t>о аудита  на 20</w:t>
      </w:r>
      <w:r w:rsidR="00476CD8" w:rsidRPr="00476CD8">
        <w:rPr>
          <w:rFonts w:ascii="Times New Roman" w:hAnsi="Times New Roman" w:cs="Times New Roman"/>
          <w:sz w:val="24"/>
          <w:szCs w:val="24"/>
        </w:rPr>
        <w:t>22</w:t>
      </w:r>
      <w:r w:rsidR="005720C3" w:rsidRPr="00476CD8">
        <w:rPr>
          <w:rFonts w:ascii="Times New Roman" w:hAnsi="Times New Roman" w:cs="Times New Roman"/>
          <w:sz w:val="24"/>
          <w:szCs w:val="24"/>
        </w:rPr>
        <w:t xml:space="preserve"> год, проведен </w:t>
      </w:r>
      <w:r w:rsidRPr="00476CD8">
        <w:rPr>
          <w:rFonts w:ascii="Times New Roman" w:hAnsi="Times New Roman" w:cs="Times New Roman"/>
          <w:sz w:val="24"/>
          <w:szCs w:val="24"/>
        </w:rPr>
        <w:t xml:space="preserve">  внутренн</w:t>
      </w:r>
      <w:r w:rsidR="005720C3" w:rsidRPr="00476CD8">
        <w:rPr>
          <w:rFonts w:ascii="Times New Roman" w:hAnsi="Times New Roman" w:cs="Times New Roman"/>
          <w:sz w:val="24"/>
          <w:szCs w:val="24"/>
        </w:rPr>
        <w:t>ий</w:t>
      </w:r>
      <w:r w:rsidRPr="00476CD8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5720C3" w:rsidRPr="00476CD8">
        <w:rPr>
          <w:rFonts w:ascii="Times New Roman" w:hAnsi="Times New Roman" w:cs="Times New Roman"/>
          <w:sz w:val="24"/>
          <w:szCs w:val="24"/>
        </w:rPr>
        <w:t>ый</w:t>
      </w:r>
      <w:r w:rsidRPr="00476CD8">
        <w:rPr>
          <w:rFonts w:ascii="Times New Roman" w:hAnsi="Times New Roman" w:cs="Times New Roman"/>
          <w:sz w:val="24"/>
          <w:szCs w:val="24"/>
        </w:rPr>
        <w:t xml:space="preserve"> аудит</w:t>
      </w:r>
      <w:r w:rsidR="005720C3" w:rsidRPr="00476CD8">
        <w:rPr>
          <w:rFonts w:ascii="Times New Roman" w:hAnsi="Times New Roman" w:cs="Times New Roman"/>
          <w:sz w:val="24"/>
          <w:szCs w:val="24"/>
        </w:rPr>
        <w:t xml:space="preserve"> в</w:t>
      </w:r>
      <w:r w:rsidRPr="00476CD8">
        <w:rPr>
          <w:rFonts w:ascii="Times New Roman" w:hAnsi="Times New Roman" w:cs="Times New Roman"/>
          <w:sz w:val="24"/>
          <w:szCs w:val="24"/>
        </w:rPr>
        <w:t xml:space="preserve"> Контрольн</w:t>
      </w:r>
      <w:proofErr w:type="gramStart"/>
      <w:r w:rsidRPr="00476CD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76CD8">
        <w:rPr>
          <w:rFonts w:ascii="Times New Roman" w:hAnsi="Times New Roman" w:cs="Times New Roman"/>
          <w:sz w:val="24"/>
          <w:szCs w:val="24"/>
        </w:rPr>
        <w:t xml:space="preserve"> счетной палат</w:t>
      </w:r>
      <w:r w:rsidR="005720C3" w:rsidRPr="00476CD8">
        <w:rPr>
          <w:rFonts w:ascii="Times New Roman" w:hAnsi="Times New Roman" w:cs="Times New Roman"/>
          <w:sz w:val="24"/>
          <w:szCs w:val="24"/>
        </w:rPr>
        <w:t>е</w:t>
      </w:r>
      <w:r w:rsidRPr="00476CD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«Тахтамукайский район» за 20</w:t>
      </w:r>
      <w:r w:rsidR="00476CD8">
        <w:rPr>
          <w:rFonts w:ascii="Times New Roman" w:hAnsi="Times New Roman" w:cs="Times New Roman"/>
          <w:sz w:val="24"/>
          <w:szCs w:val="24"/>
        </w:rPr>
        <w:t>21</w:t>
      </w:r>
      <w:r w:rsidRPr="00476CD8">
        <w:rPr>
          <w:rFonts w:ascii="Times New Roman" w:hAnsi="Times New Roman" w:cs="Times New Roman"/>
          <w:sz w:val="24"/>
          <w:szCs w:val="24"/>
        </w:rPr>
        <w:t xml:space="preserve"> год.  В ходе проверки  нарушений не установлено.  </w:t>
      </w:r>
    </w:p>
    <w:p w:rsidR="005720C3" w:rsidRPr="00E52369" w:rsidRDefault="005720C3" w:rsidP="001626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865D9" w:rsidRPr="00476CD8" w:rsidRDefault="002865D9" w:rsidP="00286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CD8">
        <w:rPr>
          <w:rFonts w:ascii="Times New Roman" w:hAnsi="Times New Roman" w:cs="Times New Roman"/>
          <w:b/>
          <w:sz w:val="24"/>
          <w:szCs w:val="24"/>
        </w:rPr>
        <w:t>Взаимодействие с другими органами</w:t>
      </w:r>
    </w:p>
    <w:p w:rsidR="002865D9" w:rsidRPr="00476CD8" w:rsidRDefault="002865D9" w:rsidP="00286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6CA" w:rsidRPr="00476CD8" w:rsidRDefault="002865D9" w:rsidP="002865D9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476CD8">
        <w:rPr>
          <w:rFonts w:ascii="Times New Roman" w:eastAsia="Times New Roman" w:hAnsi="Times New Roman"/>
          <w:sz w:val="24"/>
          <w:szCs w:val="24"/>
        </w:rPr>
        <w:t xml:space="preserve">         Контрольн</w:t>
      </w:r>
      <w:proofErr w:type="gramStart"/>
      <w:r w:rsidRPr="00476CD8"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 w:rsidRPr="00476CD8">
        <w:rPr>
          <w:rFonts w:ascii="Times New Roman" w:eastAsia="Times New Roman" w:hAnsi="Times New Roman"/>
          <w:sz w:val="24"/>
          <w:szCs w:val="24"/>
        </w:rPr>
        <w:t xml:space="preserve"> счетная палата  является членом Союза контрольно-счетных органов муниципальных образований. Основными целями и задачами Союза контрольно-счетных </w:t>
      </w:r>
      <w:r w:rsidRPr="00476CD8">
        <w:rPr>
          <w:rFonts w:ascii="Times New Roman" w:eastAsia="Times New Roman" w:hAnsi="Times New Roman"/>
          <w:sz w:val="24"/>
          <w:szCs w:val="24"/>
        </w:rPr>
        <w:lastRenderedPageBreak/>
        <w:t xml:space="preserve">органов муниципальных образований являются содействие в разработке и внедрении системы </w:t>
      </w:r>
      <w:proofErr w:type="gramStart"/>
      <w:r w:rsidRPr="00476CD8">
        <w:rPr>
          <w:rFonts w:ascii="Times New Roman" w:eastAsia="Times New Roman" w:hAnsi="Times New Roman"/>
          <w:sz w:val="24"/>
          <w:szCs w:val="24"/>
        </w:rPr>
        <w:t>контроля за</w:t>
      </w:r>
      <w:proofErr w:type="gramEnd"/>
      <w:r w:rsidRPr="00476CD8">
        <w:rPr>
          <w:rFonts w:ascii="Times New Roman" w:eastAsia="Times New Roman" w:hAnsi="Times New Roman"/>
          <w:sz w:val="24"/>
          <w:szCs w:val="24"/>
        </w:rPr>
        <w:t xml:space="preserve"> формированием и исполнением бюджетов, укрепление взаимодействия </w:t>
      </w:r>
    </w:p>
    <w:p w:rsidR="002865D9" w:rsidRPr="00476CD8" w:rsidRDefault="002865D9" w:rsidP="002865D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6CD8">
        <w:rPr>
          <w:rFonts w:ascii="Times New Roman" w:eastAsia="Times New Roman" w:hAnsi="Times New Roman"/>
          <w:sz w:val="24"/>
          <w:szCs w:val="24"/>
        </w:rPr>
        <w:t>контрольно-счетных органов муниципальных образований, направленного на повышение эффективности муниципального финансового контроля.</w:t>
      </w:r>
      <w:r w:rsidRPr="00476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DBD" w:rsidRPr="00476CD8" w:rsidRDefault="002865D9" w:rsidP="00986E35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369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476CD8">
        <w:rPr>
          <w:rFonts w:ascii="Times New Roman" w:hAnsi="Times New Roman" w:cs="Times New Roman"/>
          <w:sz w:val="24"/>
          <w:szCs w:val="24"/>
        </w:rPr>
        <w:t>В отчетном году велась работа по развитию сотрудничества и взаимодействия по вопросам совершенствования государственного финансового контроля, взаимного обмена информацией и опытом с Контрольн</w:t>
      </w:r>
      <w:proofErr w:type="gramStart"/>
      <w:r w:rsidRPr="00476CD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76CD8">
        <w:rPr>
          <w:rFonts w:ascii="Times New Roman" w:hAnsi="Times New Roman" w:cs="Times New Roman"/>
          <w:sz w:val="24"/>
          <w:szCs w:val="24"/>
        </w:rPr>
        <w:t xml:space="preserve"> счетной палатой Республики Адыгея и Союзом контрольно-счетных органов муниципальных образований Российской Федерации.</w:t>
      </w:r>
    </w:p>
    <w:p w:rsidR="00B54DBD" w:rsidRPr="00476CD8" w:rsidRDefault="00B54DBD" w:rsidP="00B54DB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6CD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76CD8">
        <w:rPr>
          <w:rFonts w:ascii="Times New Roman" w:hAnsi="Times New Roman" w:cs="Times New Roman"/>
          <w:sz w:val="24"/>
          <w:szCs w:val="24"/>
        </w:rPr>
        <w:t>В соответствии со ст</w:t>
      </w:r>
      <w:r w:rsidR="00640166">
        <w:rPr>
          <w:rFonts w:ascii="Times New Roman" w:hAnsi="Times New Roman" w:cs="Times New Roman"/>
          <w:sz w:val="24"/>
          <w:szCs w:val="24"/>
        </w:rPr>
        <w:t>.</w:t>
      </w:r>
      <w:r w:rsidRPr="00476CD8">
        <w:rPr>
          <w:rFonts w:ascii="Times New Roman" w:hAnsi="Times New Roman" w:cs="Times New Roman"/>
          <w:sz w:val="24"/>
          <w:szCs w:val="24"/>
        </w:rPr>
        <w:t xml:space="preserve"> 4 Федерального закона  от 07.02.2011 года № 6-ФЗ  «Об общих принципах организации и деятельности контрольно-счётных органов субъектов    Российской   Федерации и муниципальных образований» деятельность  контрольно</w:t>
      </w:r>
      <w:r w:rsidR="005720C3" w:rsidRPr="00476CD8">
        <w:rPr>
          <w:rFonts w:ascii="Times New Roman" w:hAnsi="Times New Roman" w:cs="Times New Roman"/>
          <w:sz w:val="24"/>
          <w:szCs w:val="24"/>
        </w:rPr>
        <w:t xml:space="preserve"> </w:t>
      </w:r>
      <w:r w:rsidRPr="00476CD8">
        <w:rPr>
          <w:rFonts w:ascii="Times New Roman" w:hAnsi="Times New Roman" w:cs="Times New Roman"/>
          <w:sz w:val="24"/>
          <w:szCs w:val="24"/>
        </w:rPr>
        <w:t>- счетных органов основывается на ряде принципов,  к которым отнесен принцип гласности.  Во исполнение  данного принципа в Контрольн</w:t>
      </w:r>
      <w:proofErr w:type="gramStart"/>
      <w:r w:rsidRPr="00476CD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76CD8">
        <w:rPr>
          <w:rFonts w:ascii="Times New Roman" w:hAnsi="Times New Roman" w:cs="Times New Roman"/>
          <w:sz w:val="24"/>
          <w:szCs w:val="24"/>
        </w:rPr>
        <w:t xml:space="preserve"> счетной палате  функционирует официальный сайт в сети Интернет.</w:t>
      </w:r>
    </w:p>
    <w:p w:rsidR="0090464B" w:rsidRPr="00476CD8" w:rsidRDefault="0090464B" w:rsidP="0043074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6CD8">
        <w:rPr>
          <w:rFonts w:ascii="Times New Roman" w:hAnsi="Times New Roman" w:cs="Times New Roman"/>
          <w:sz w:val="24"/>
          <w:szCs w:val="24"/>
        </w:rPr>
        <w:t xml:space="preserve">         В целях соблюдения  принципа гласности  результаты деятельности  Контрольн</w:t>
      </w:r>
      <w:proofErr w:type="gramStart"/>
      <w:r w:rsidRPr="00476CD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76CD8">
        <w:rPr>
          <w:rFonts w:ascii="Times New Roman" w:hAnsi="Times New Roman" w:cs="Times New Roman"/>
          <w:sz w:val="24"/>
          <w:szCs w:val="24"/>
        </w:rPr>
        <w:t xml:space="preserve"> счетной палаты  регулярно освещались на официальном сайте в сети Интернет, что предоставляло возможность  внешним пользователям  </w:t>
      </w:r>
      <w:r w:rsidR="005720C3" w:rsidRPr="00476CD8">
        <w:rPr>
          <w:rFonts w:ascii="Times New Roman" w:hAnsi="Times New Roman" w:cs="Times New Roman"/>
          <w:sz w:val="24"/>
          <w:szCs w:val="24"/>
        </w:rPr>
        <w:t>о</w:t>
      </w:r>
      <w:r w:rsidRPr="00476CD8">
        <w:rPr>
          <w:rFonts w:ascii="Times New Roman" w:hAnsi="Times New Roman" w:cs="Times New Roman"/>
          <w:sz w:val="24"/>
          <w:szCs w:val="24"/>
        </w:rPr>
        <w:t>знакомиться с объективной и независимой информацией о качестве организации и исполнени</w:t>
      </w:r>
      <w:r w:rsidR="008F6697" w:rsidRPr="00476CD8">
        <w:rPr>
          <w:rFonts w:ascii="Times New Roman" w:hAnsi="Times New Roman" w:cs="Times New Roman"/>
          <w:sz w:val="24"/>
          <w:szCs w:val="24"/>
        </w:rPr>
        <w:t>и</w:t>
      </w:r>
      <w:r w:rsidRPr="00476CD8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5720C3" w:rsidRPr="00476CD8">
        <w:rPr>
          <w:rFonts w:ascii="Times New Roman" w:hAnsi="Times New Roman" w:cs="Times New Roman"/>
          <w:sz w:val="24"/>
          <w:szCs w:val="24"/>
        </w:rPr>
        <w:t>а</w:t>
      </w:r>
      <w:r w:rsidRPr="00476CD8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«Тахтамукайский район», о результатах  формирования и использования средств местного бюджета и муниципального имущества, а также о принятых мерах  по реализации результатов контрольных и экспертн</w:t>
      </w:r>
      <w:proofErr w:type="gramStart"/>
      <w:r w:rsidRPr="00476CD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76CD8">
        <w:rPr>
          <w:rFonts w:ascii="Times New Roman" w:hAnsi="Times New Roman" w:cs="Times New Roman"/>
          <w:sz w:val="24"/>
          <w:szCs w:val="24"/>
        </w:rPr>
        <w:t xml:space="preserve"> аналитических мероприятий. </w:t>
      </w:r>
      <w:r w:rsidR="0043074E" w:rsidRPr="00476CD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3074E" w:rsidRDefault="0090464B" w:rsidP="0043074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6CD8">
        <w:rPr>
          <w:rFonts w:ascii="Times New Roman" w:hAnsi="Times New Roman" w:cs="Times New Roman"/>
          <w:sz w:val="24"/>
          <w:szCs w:val="24"/>
        </w:rPr>
        <w:t xml:space="preserve">         </w:t>
      </w:r>
      <w:r w:rsidR="0043074E" w:rsidRPr="00476CD8">
        <w:rPr>
          <w:rFonts w:ascii="Times New Roman" w:hAnsi="Times New Roman" w:cs="Times New Roman"/>
          <w:sz w:val="24"/>
          <w:szCs w:val="24"/>
        </w:rPr>
        <w:t>В Общественн</w:t>
      </w:r>
      <w:proofErr w:type="gramStart"/>
      <w:r w:rsidR="0043074E" w:rsidRPr="00476CD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43074E" w:rsidRPr="00476CD8">
        <w:rPr>
          <w:rFonts w:ascii="Times New Roman" w:hAnsi="Times New Roman" w:cs="Times New Roman"/>
          <w:sz w:val="24"/>
          <w:szCs w:val="24"/>
        </w:rPr>
        <w:t xml:space="preserve"> политической газете «Согласие»  Тахтамукайского района был опубликован  годовой отчет  о деятельности  Контрольно- счетной палаты муниципального образования «Тахтамукайский район»</w:t>
      </w:r>
      <w:r w:rsidR="008F6697" w:rsidRPr="00476CD8">
        <w:rPr>
          <w:rFonts w:ascii="Times New Roman" w:hAnsi="Times New Roman" w:cs="Times New Roman"/>
          <w:sz w:val="24"/>
          <w:szCs w:val="24"/>
        </w:rPr>
        <w:t xml:space="preserve"> за 20</w:t>
      </w:r>
      <w:r w:rsidR="00476CD8" w:rsidRPr="00476CD8">
        <w:rPr>
          <w:rFonts w:ascii="Times New Roman" w:hAnsi="Times New Roman" w:cs="Times New Roman"/>
          <w:sz w:val="24"/>
          <w:szCs w:val="24"/>
        </w:rPr>
        <w:t>2</w:t>
      </w:r>
      <w:r w:rsidR="003C4A0A" w:rsidRPr="003C4A0A">
        <w:rPr>
          <w:rFonts w:ascii="Times New Roman" w:hAnsi="Times New Roman" w:cs="Times New Roman"/>
          <w:sz w:val="24"/>
          <w:szCs w:val="24"/>
        </w:rPr>
        <w:t>1</w:t>
      </w:r>
      <w:r w:rsidR="008F6697" w:rsidRPr="00476CD8">
        <w:rPr>
          <w:rFonts w:ascii="Times New Roman" w:hAnsi="Times New Roman" w:cs="Times New Roman"/>
          <w:sz w:val="24"/>
          <w:szCs w:val="24"/>
        </w:rPr>
        <w:t xml:space="preserve"> год</w:t>
      </w:r>
      <w:r w:rsidR="0043074E" w:rsidRPr="00476CD8">
        <w:rPr>
          <w:rFonts w:ascii="Times New Roman" w:hAnsi="Times New Roman" w:cs="Times New Roman"/>
          <w:sz w:val="24"/>
          <w:szCs w:val="24"/>
        </w:rPr>
        <w:t xml:space="preserve">,  а также </w:t>
      </w:r>
      <w:r w:rsidR="00624476">
        <w:rPr>
          <w:rFonts w:ascii="Times New Roman" w:hAnsi="Times New Roman" w:cs="Times New Roman"/>
          <w:sz w:val="24"/>
          <w:szCs w:val="24"/>
        </w:rPr>
        <w:t xml:space="preserve"> в течение года </w:t>
      </w:r>
      <w:r w:rsidR="0043074E" w:rsidRPr="00476CD8">
        <w:rPr>
          <w:rFonts w:ascii="Times New Roman" w:hAnsi="Times New Roman" w:cs="Times New Roman"/>
          <w:sz w:val="24"/>
          <w:szCs w:val="24"/>
        </w:rPr>
        <w:t xml:space="preserve"> размещалась информация о результатах, проведенных Контрольно-счётной палатой контрольных и экспертно-аналитических мероприятиях.           </w:t>
      </w:r>
    </w:p>
    <w:p w:rsidR="003C4A0A" w:rsidRPr="003C4A0A" w:rsidRDefault="003C4A0A" w:rsidP="003C4A0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86E35">
        <w:rPr>
          <w:rFonts w:ascii="Times New Roman" w:hAnsi="Times New Roman" w:cs="Times New Roman"/>
          <w:sz w:val="24"/>
          <w:szCs w:val="24"/>
        </w:rPr>
        <w:t>Размещение информации о деятельности палаты осуществлялось во исполнение требований Федерального закона от 07.02.2011 г. №6-ФЗ «Об общих принципах организации и деятельности контрольно-счетных органов субъектов Российской Федерации и муниципальных образований», а также в соответствии с Федеральным законом от 09.02.2009 г. № 8-ФЗ «Об обеспечении доступа к информации о деятельности государственных органов и органов местного самоуправления».</w:t>
      </w:r>
      <w:proofErr w:type="gramEnd"/>
    </w:p>
    <w:p w:rsidR="004B008C" w:rsidRPr="00476CD8" w:rsidRDefault="00256BDA" w:rsidP="007F055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6CD8">
        <w:rPr>
          <w:rFonts w:ascii="Times New Roman" w:hAnsi="Times New Roman" w:cs="Times New Roman"/>
          <w:sz w:val="24"/>
          <w:szCs w:val="24"/>
        </w:rPr>
        <w:t xml:space="preserve">         </w:t>
      </w:r>
      <w:r w:rsidR="007F0555" w:rsidRPr="00476CD8">
        <w:rPr>
          <w:rFonts w:ascii="Times New Roman" w:hAnsi="Times New Roman" w:cs="Times New Roman"/>
          <w:sz w:val="24"/>
          <w:szCs w:val="24"/>
        </w:rPr>
        <w:t>Информаци</w:t>
      </w:r>
      <w:r w:rsidR="00493990" w:rsidRPr="00476CD8">
        <w:rPr>
          <w:rFonts w:ascii="Times New Roman" w:hAnsi="Times New Roman" w:cs="Times New Roman"/>
          <w:sz w:val="24"/>
          <w:szCs w:val="24"/>
        </w:rPr>
        <w:t>я</w:t>
      </w:r>
      <w:r w:rsidR="007F0555" w:rsidRPr="00476CD8">
        <w:rPr>
          <w:rFonts w:ascii="Times New Roman" w:hAnsi="Times New Roman" w:cs="Times New Roman"/>
          <w:sz w:val="24"/>
          <w:szCs w:val="24"/>
        </w:rPr>
        <w:t xml:space="preserve"> о коррупционных правонарушениях служащих Контрольно-счётной палаты  в 20</w:t>
      </w:r>
      <w:r w:rsidR="000D7A8B" w:rsidRPr="00476CD8">
        <w:rPr>
          <w:rFonts w:ascii="Times New Roman" w:hAnsi="Times New Roman" w:cs="Times New Roman"/>
          <w:sz w:val="24"/>
          <w:szCs w:val="24"/>
        </w:rPr>
        <w:t>2</w:t>
      </w:r>
      <w:r w:rsidR="00476CD8" w:rsidRPr="00476CD8">
        <w:rPr>
          <w:rFonts w:ascii="Times New Roman" w:hAnsi="Times New Roman" w:cs="Times New Roman"/>
          <w:sz w:val="24"/>
          <w:szCs w:val="24"/>
        </w:rPr>
        <w:t>2</w:t>
      </w:r>
      <w:r w:rsidR="007F0555" w:rsidRPr="00476CD8">
        <w:rPr>
          <w:rFonts w:ascii="Times New Roman" w:hAnsi="Times New Roman" w:cs="Times New Roman"/>
          <w:sz w:val="24"/>
          <w:szCs w:val="24"/>
        </w:rPr>
        <w:t xml:space="preserve"> году не поступало.</w:t>
      </w:r>
    </w:p>
    <w:p w:rsidR="007F0555" w:rsidRPr="00476CD8" w:rsidRDefault="007F0555" w:rsidP="007F05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476C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        Информация о доходах, об имуществе и обязательствах имущественного характера муниципальных служащих, а также их супругов и несовершеннолетних детей </w:t>
      </w:r>
      <w:r w:rsidR="0064016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за 2021 год </w:t>
      </w:r>
      <w:r w:rsidRPr="00476C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подготовлена и размещена на сайте </w:t>
      </w:r>
      <w:r w:rsidRPr="00476CD8">
        <w:rPr>
          <w:rFonts w:ascii="Times New Roman" w:hAnsi="Times New Roman"/>
          <w:sz w:val="24"/>
          <w:szCs w:val="24"/>
        </w:rPr>
        <w:t>Контрольно-счетной палаты.</w:t>
      </w:r>
      <w:r w:rsidRPr="00476C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</w:p>
    <w:p w:rsidR="0043074E" w:rsidRPr="00476CD8" w:rsidRDefault="0043074E" w:rsidP="0043074E">
      <w:pPr>
        <w:pStyle w:val="11"/>
        <w:spacing w:before="0"/>
        <w:jc w:val="both"/>
      </w:pPr>
      <w:r w:rsidRPr="00476CD8">
        <w:t xml:space="preserve">         В 4 квартале 20</w:t>
      </w:r>
      <w:r w:rsidR="000D7A8B" w:rsidRPr="00476CD8">
        <w:t>2</w:t>
      </w:r>
      <w:r w:rsidR="00476CD8" w:rsidRPr="00476CD8">
        <w:t>2</w:t>
      </w:r>
      <w:r w:rsidRPr="00476CD8">
        <w:t xml:space="preserve"> года проведена работа по формированию плана работы Контрольно - счетной палаты на 202</w:t>
      </w:r>
      <w:r w:rsidR="00476CD8" w:rsidRPr="00476CD8">
        <w:t>3</w:t>
      </w:r>
      <w:r w:rsidRPr="00476CD8">
        <w:t xml:space="preserve"> год. </w:t>
      </w:r>
    </w:p>
    <w:p w:rsidR="0043074E" w:rsidRPr="00476CD8" w:rsidRDefault="0043074E" w:rsidP="004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CD8">
        <w:rPr>
          <w:rFonts w:ascii="Times New Roman" w:hAnsi="Times New Roman" w:cs="Times New Roman"/>
          <w:sz w:val="24"/>
          <w:szCs w:val="24"/>
        </w:rPr>
        <w:t xml:space="preserve">         Одним из важнейших направлений деятельности Контрольно-счётной палаты остаётся укрепление финансовой дисциплины, прозрачности распределения финансовых ресурсов, анализ эффективности использования муниципальных средств, выделяемых на реализацию функций управления.      </w:t>
      </w:r>
    </w:p>
    <w:p w:rsidR="000E176D" w:rsidRDefault="0043074E" w:rsidP="004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CD8">
        <w:rPr>
          <w:rFonts w:ascii="Times New Roman" w:hAnsi="Times New Roman" w:cs="Times New Roman"/>
          <w:sz w:val="24"/>
          <w:szCs w:val="24"/>
        </w:rPr>
        <w:t xml:space="preserve">         В 20</w:t>
      </w:r>
      <w:r w:rsidR="00975ED3" w:rsidRPr="00476CD8">
        <w:rPr>
          <w:rFonts w:ascii="Times New Roman" w:hAnsi="Times New Roman" w:cs="Times New Roman"/>
          <w:sz w:val="24"/>
          <w:szCs w:val="24"/>
        </w:rPr>
        <w:t>2</w:t>
      </w:r>
      <w:r w:rsidR="00476CD8" w:rsidRPr="00476CD8">
        <w:rPr>
          <w:rFonts w:ascii="Times New Roman" w:hAnsi="Times New Roman" w:cs="Times New Roman"/>
          <w:sz w:val="24"/>
          <w:szCs w:val="24"/>
        </w:rPr>
        <w:t>3</w:t>
      </w:r>
      <w:r w:rsidRPr="00476CD8">
        <w:rPr>
          <w:rFonts w:ascii="Times New Roman" w:hAnsi="Times New Roman" w:cs="Times New Roman"/>
          <w:sz w:val="24"/>
          <w:szCs w:val="24"/>
        </w:rPr>
        <w:t xml:space="preserve"> году аналитическая работа Контрольно-счётной палаты будет направлена на определение эффективности и целесообразности расходования муниципальных ресурсов через детальное отслеживание процессов, происходящих в сферах деятельности органов местного самоуправления.  </w:t>
      </w:r>
    </w:p>
    <w:p w:rsidR="00640166" w:rsidRDefault="00834AFC" w:rsidP="00834A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состоянию на 31.12.2022 года штатная численность Контрольно - счетной палаты составила 8 единиц, из них  2 единицы - муниципальные должности, 4  единицы – должности муниципальной службы.  6 сотрудников Контрольно - счетной палаты  с высшим профессиональным </w:t>
      </w:r>
      <w:r w:rsidRPr="00067375">
        <w:rPr>
          <w:rFonts w:ascii="Times New Roman" w:hAnsi="Times New Roman" w:cs="Times New Roman"/>
          <w:sz w:val="24"/>
          <w:szCs w:val="24"/>
        </w:rPr>
        <w:t>образованием</w:t>
      </w:r>
      <w:r w:rsidR="00640166">
        <w:rPr>
          <w:rFonts w:ascii="Times New Roman" w:hAnsi="Times New Roman" w:cs="Times New Roman"/>
          <w:sz w:val="24"/>
          <w:szCs w:val="24"/>
        </w:rPr>
        <w:t>.</w:t>
      </w:r>
    </w:p>
    <w:p w:rsidR="00834AFC" w:rsidRPr="000C0E01" w:rsidRDefault="00834AFC" w:rsidP="00834A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На обеспечение деятельности Контрольно - счетной палаты было предусмотрено в бюджете 7795,0 тыс. руб., фактически  израсходовано  7723,5 тыс. руб., что </w:t>
      </w:r>
      <w:r w:rsidRPr="002E13B6">
        <w:rPr>
          <w:rFonts w:ascii="Times New Roman" w:hAnsi="Times New Roman" w:cs="Times New Roman"/>
          <w:sz w:val="24"/>
          <w:szCs w:val="24"/>
        </w:rPr>
        <w:t xml:space="preserve">составляет 99,1 </w:t>
      </w:r>
      <w:r>
        <w:rPr>
          <w:rFonts w:ascii="Times New Roman" w:hAnsi="Times New Roman" w:cs="Times New Roman"/>
          <w:sz w:val="24"/>
          <w:szCs w:val="24"/>
        </w:rPr>
        <w:t xml:space="preserve">процента от объема предусмотренных в бюджете средств.  </w:t>
      </w:r>
      <w:r w:rsidR="005E5231">
        <w:rPr>
          <w:rFonts w:ascii="Times New Roman" w:hAnsi="Times New Roman" w:cs="Times New Roman"/>
          <w:sz w:val="24"/>
          <w:szCs w:val="24"/>
        </w:rPr>
        <w:t xml:space="preserve">Расходы на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E5231" w:rsidRPr="000C0E01">
        <w:rPr>
          <w:rFonts w:ascii="Times New Roman" w:hAnsi="Times New Roman" w:cs="Times New Roman"/>
          <w:sz w:val="24"/>
          <w:szCs w:val="24"/>
        </w:rPr>
        <w:t xml:space="preserve">         Контрольно - счетной  палат</w:t>
      </w:r>
      <w:r w:rsidR="005E523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E5231">
        <w:rPr>
          <w:rFonts w:ascii="Times New Roman" w:hAnsi="Times New Roman" w:cs="Times New Roman"/>
          <w:sz w:val="24"/>
          <w:szCs w:val="24"/>
        </w:rPr>
        <w:t xml:space="preserve"> в общей сумме фактических  расходов районного бюджета составил 0,3 процента.</w:t>
      </w:r>
    </w:p>
    <w:p w:rsidR="00834AFC" w:rsidRDefault="00834AFC" w:rsidP="00834A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0E01">
        <w:rPr>
          <w:rFonts w:ascii="Times New Roman" w:hAnsi="Times New Roman" w:cs="Times New Roman"/>
          <w:sz w:val="24"/>
          <w:szCs w:val="24"/>
        </w:rPr>
        <w:t xml:space="preserve">         Контрольно - счетной  палатой в 2022 году продолжено развитие межмуниципального сотрудничества посредством членства в Союзе муниципальных контрольно - счетных органов  (Союз МКСО).</w:t>
      </w:r>
    </w:p>
    <w:p w:rsidR="0071078E" w:rsidRPr="00476CD8" w:rsidRDefault="000E176D" w:rsidP="00710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CD8">
        <w:rPr>
          <w:rFonts w:ascii="Times New Roman" w:hAnsi="Times New Roman" w:cs="Times New Roman"/>
          <w:sz w:val="24"/>
          <w:szCs w:val="24"/>
        </w:rPr>
        <w:t xml:space="preserve">         </w:t>
      </w:r>
      <w:r w:rsidR="0043074E" w:rsidRPr="00476CD8">
        <w:rPr>
          <w:rFonts w:ascii="Times New Roman" w:hAnsi="Times New Roman" w:cs="Times New Roman"/>
          <w:sz w:val="24"/>
          <w:szCs w:val="24"/>
        </w:rPr>
        <w:t>Контрольно-счётной палатой</w:t>
      </w:r>
      <w:r w:rsidR="008F6697" w:rsidRPr="00476CD8">
        <w:rPr>
          <w:rFonts w:ascii="Times New Roman" w:hAnsi="Times New Roman" w:cs="Times New Roman"/>
          <w:sz w:val="24"/>
          <w:szCs w:val="24"/>
        </w:rPr>
        <w:t xml:space="preserve"> в текущем году</w:t>
      </w:r>
      <w:r w:rsidR="0043074E" w:rsidRPr="00476CD8">
        <w:rPr>
          <w:rFonts w:ascii="Times New Roman" w:hAnsi="Times New Roman" w:cs="Times New Roman"/>
          <w:sz w:val="24"/>
          <w:szCs w:val="24"/>
        </w:rPr>
        <w:t xml:space="preserve"> будет проводиться работа по дальнейшему совершенствованию форм и методов контроля на основании опыта, накопленного за прошедшие годы, поиск и применение всех имеющихся резервов повышения качества контрольной и экспертн</w:t>
      </w:r>
      <w:proofErr w:type="gramStart"/>
      <w:r w:rsidR="0043074E" w:rsidRPr="00476CD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43074E" w:rsidRPr="00476CD8">
        <w:rPr>
          <w:rFonts w:ascii="Times New Roman" w:hAnsi="Times New Roman" w:cs="Times New Roman"/>
          <w:sz w:val="24"/>
          <w:szCs w:val="24"/>
        </w:rPr>
        <w:t xml:space="preserve"> аналитической деятельности.    </w:t>
      </w:r>
    </w:p>
    <w:p w:rsidR="0043074E" w:rsidRPr="00476CD8" w:rsidRDefault="0043074E" w:rsidP="0043074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6CD8">
        <w:rPr>
          <w:rFonts w:ascii="Times New Roman" w:eastAsia="Times New Roman" w:hAnsi="Times New Roman" w:cs="Times New Roman"/>
          <w:sz w:val="24"/>
          <w:szCs w:val="24"/>
        </w:rPr>
        <w:t xml:space="preserve">         Настоящий Отчет, в соответствии с Положением о  Контрольно - счетной палате,  будет направлен для сведения Главе </w:t>
      </w:r>
      <w:r w:rsidRPr="00476CD8">
        <w:rPr>
          <w:rFonts w:ascii="Times New Roman" w:hAnsi="Times New Roman" w:cs="Times New Roman"/>
          <w:sz w:val="24"/>
          <w:szCs w:val="24"/>
        </w:rPr>
        <w:t>муниципального образования «Тахтамукайский район»</w:t>
      </w:r>
      <w:r w:rsidRPr="00476CD8">
        <w:rPr>
          <w:rFonts w:ascii="Times New Roman" w:eastAsia="Times New Roman" w:hAnsi="Times New Roman" w:cs="Times New Roman"/>
          <w:sz w:val="24"/>
          <w:szCs w:val="24"/>
        </w:rPr>
        <w:t xml:space="preserve"> и опубликован в печатных средствах массовой информации муниципального образования «Тахтамукайский район», а также на официальном сайте Контрольн</w:t>
      </w:r>
      <w:proofErr w:type="gramStart"/>
      <w:r w:rsidRPr="00476CD8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476CD8">
        <w:rPr>
          <w:rFonts w:ascii="Times New Roman" w:eastAsia="Times New Roman" w:hAnsi="Times New Roman" w:cs="Times New Roman"/>
          <w:sz w:val="24"/>
          <w:szCs w:val="24"/>
        </w:rPr>
        <w:t xml:space="preserve"> счетной палаты в информационно-телекоммуникационной сети «Интернет».</w:t>
      </w:r>
    </w:p>
    <w:p w:rsidR="00E93B0D" w:rsidRDefault="00AF1C96" w:rsidP="0043074E">
      <w:pPr>
        <w:spacing w:after="0" w:line="100" w:lineRule="atLeast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5236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 </w:t>
      </w:r>
    </w:p>
    <w:p w:rsidR="00E93B0D" w:rsidRDefault="00E93B0D" w:rsidP="0043074E">
      <w:pPr>
        <w:spacing w:after="0" w:line="100" w:lineRule="atLeast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93B0D" w:rsidRDefault="00E93B0D" w:rsidP="0043074E">
      <w:pPr>
        <w:spacing w:after="0" w:line="100" w:lineRule="atLeast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3074E" w:rsidRPr="00C75A46" w:rsidRDefault="00C75A46" w:rsidP="0043074E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E93B0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</w:t>
      </w:r>
      <w:r w:rsidR="00AF1C96" w:rsidRPr="00E5236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</w:t>
      </w:r>
      <w:r w:rsidR="0043074E" w:rsidRPr="00C75A46">
        <w:rPr>
          <w:rFonts w:ascii="Times New Roman" w:hAnsi="Times New Roman" w:cs="Times New Roman"/>
          <w:bCs/>
          <w:sz w:val="24"/>
          <w:szCs w:val="24"/>
        </w:rPr>
        <w:t>Председатель</w:t>
      </w:r>
    </w:p>
    <w:p w:rsidR="0043074E" w:rsidRPr="00C75A46" w:rsidRDefault="00AF1C96" w:rsidP="0043074E">
      <w:pPr>
        <w:spacing w:after="0" w:line="100" w:lineRule="atLeast"/>
        <w:jc w:val="both"/>
      </w:pPr>
      <w:r w:rsidRPr="00C75A4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43074E" w:rsidRPr="00C75A46">
        <w:rPr>
          <w:rFonts w:ascii="Times New Roman" w:hAnsi="Times New Roman" w:cs="Times New Roman"/>
          <w:bCs/>
          <w:sz w:val="24"/>
          <w:szCs w:val="24"/>
        </w:rPr>
        <w:t>Контрольно-счетной палаты                                                              С.</w:t>
      </w:r>
      <w:r w:rsidR="0067290D" w:rsidRPr="00C75A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74E" w:rsidRPr="00C75A46">
        <w:rPr>
          <w:rFonts w:ascii="Times New Roman" w:hAnsi="Times New Roman" w:cs="Times New Roman"/>
          <w:bCs/>
          <w:sz w:val="24"/>
          <w:szCs w:val="24"/>
        </w:rPr>
        <w:t>К.</w:t>
      </w:r>
      <w:r w:rsidR="0067290D" w:rsidRPr="00C75A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74E" w:rsidRPr="00C75A46">
        <w:rPr>
          <w:rFonts w:ascii="Times New Roman" w:hAnsi="Times New Roman" w:cs="Times New Roman"/>
          <w:bCs/>
          <w:sz w:val="24"/>
          <w:szCs w:val="24"/>
        </w:rPr>
        <w:t>Трахова</w:t>
      </w:r>
    </w:p>
    <w:p w:rsidR="00695A90" w:rsidRPr="00E52369" w:rsidRDefault="00695A90" w:rsidP="005B11F8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sectPr w:rsidR="00695A90" w:rsidRPr="00E52369" w:rsidSect="00567C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892" w:rsidRDefault="00472892" w:rsidP="00174A8B">
      <w:pPr>
        <w:spacing w:after="0" w:line="240" w:lineRule="auto"/>
      </w:pPr>
      <w:r>
        <w:separator/>
      </w:r>
    </w:p>
  </w:endnote>
  <w:endnote w:type="continuationSeparator" w:id="0">
    <w:p w:rsidR="00472892" w:rsidRDefault="00472892" w:rsidP="0017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1B" w:rsidRDefault="00C96D1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1B" w:rsidRDefault="00C96D1B">
    <w:pPr>
      <w:pStyle w:val="ac"/>
      <w:jc w:val="center"/>
    </w:pPr>
  </w:p>
  <w:p w:rsidR="00C96D1B" w:rsidRDefault="00C96D1B">
    <w:pPr>
      <w:pStyle w:val="ac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59538A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C96D1B" w:rsidRDefault="00C96D1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1B" w:rsidRDefault="00C96D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892" w:rsidRDefault="00472892" w:rsidP="00174A8B">
      <w:pPr>
        <w:spacing w:after="0" w:line="240" w:lineRule="auto"/>
      </w:pPr>
      <w:r>
        <w:separator/>
      </w:r>
    </w:p>
  </w:footnote>
  <w:footnote w:type="continuationSeparator" w:id="0">
    <w:p w:rsidR="00472892" w:rsidRDefault="00472892" w:rsidP="00174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1B" w:rsidRDefault="00C96D1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1B" w:rsidRDefault="00C96D1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1B" w:rsidRDefault="00C96D1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2">
    <w:nsid w:val="00000003"/>
    <w:multiLevelType w:val="multilevel"/>
    <w:tmpl w:val="2C7864E0"/>
    <w:name w:val="WWNum1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0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5">
    <w:nsid w:val="01275E5F"/>
    <w:multiLevelType w:val="hybridMultilevel"/>
    <w:tmpl w:val="7DEA21F4"/>
    <w:lvl w:ilvl="0" w:tplc="F670D23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013C106B"/>
    <w:multiLevelType w:val="hybridMultilevel"/>
    <w:tmpl w:val="ED4AECBA"/>
    <w:lvl w:ilvl="0" w:tplc="B100F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016E79"/>
    <w:multiLevelType w:val="hybridMultilevel"/>
    <w:tmpl w:val="5ACE190A"/>
    <w:lvl w:ilvl="0" w:tplc="60DA10F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944203"/>
    <w:multiLevelType w:val="hybridMultilevel"/>
    <w:tmpl w:val="9C52994C"/>
    <w:lvl w:ilvl="0" w:tplc="4622EB1E">
      <w:start w:val="8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26E301DE"/>
    <w:multiLevelType w:val="hybridMultilevel"/>
    <w:tmpl w:val="E3ACC7D4"/>
    <w:lvl w:ilvl="0" w:tplc="557039D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93E7947"/>
    <w:multiLevelType w:val="hybridMultilevel"/>
    <w:tmpl w:val="50D20F7E"/>
    <w:lvl w:ilvl="0" w:tplc="6E8C9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0830AF"/>
    <w:multiLevelType w:val="hybridMultilevel"/>
    <w:tmpl w:val="C3F87B54"/>
    <w:lvl w:ilvl="0" w:tplc="AC7A3DD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37A60D30"/>
    <w:multiLevelType w:val="hybridMultilevel"/>
    <w:tmpl w:val="B5D658AA"/>
    <w:lvl w:ilvl="0" w:tplc="8F5419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3653749"/>
    <w:multiLevelType w:val="hybridMultilevel"/>
    <w:tmpl w:val="0FCC4238"/>
    <w:lvl w:ilvl="0" w:tplc="201E8ED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AEA42FD"/>
    <w:multiLevelType w:val="hybridMultilevel"/>
    <w:tmpl w:val="5204D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B4ECD"/>
    <w:multiLevelType w:val="hybridMultilevel"/>
    <w:tmpl w:val="BC72D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5462BD7"/>
    <w:multiLevelType w:val="hybridMultilevel"/>
    <w:tmpl w:val="CC046EDE"/>
    <w:lvl w:ilvl="0" w:tplc="201E8E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882151E"/>
    <w:multiLevelType w:val="hybridMultilevel"/>
    <w:tmpl w:val="B5D658AA"/>
    <w:lvl w:ilvl="0" w:tplc="8F5419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E194ECA"/>
    <w:multiLevelType w:val="hybridMultilevel"/>
    <w:tmpl w:val="8A9E7B54"/>
    <w:lvl w:ilvl="0" w:tplc="9FD4F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12"/>
  </w:num>
  <w:num w:numId="5">
    <w:abstractNumId w:val="10"/>
  </w:num>
  <w:num w:numId="6">
    <w:abstractNumId w:val="6"/>
  </w:num>
  <w:num w:numId="7">
    <w:abstractNumId w:val="11"/>
  </w:num>
  <w:num w:numId="8">
    <w:abstractNumId w:val="5"/>
  </w:num>
  <w:num w:numId="9">
    <w:abstractNumId w:val="18"/>
  </w:num>
  <w:num w:numId="10">
    <w:abstractNumId w:val="8"/>
  </w:num>
  <w:num w:numId="11">
    <w:abstractNumId w:val="7"/>
  </w:num>
  <w:num w:numId="12">
    <w:abstractNumId w:val="17"/>
  </w:num>
  <w:num w:numId="13">
    <w:abstractNumId w:val="15"/>
  </w:num>
  <w:num w:numId="14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DD"/>
    <w:rsid w:val="00002EC5"/>
    <w:rsid w:val="00002F2C"/>
    <w:rsid w:val="00003BCA"/>
    <w:rsid w:val="00003C2A"/>
    <w:rsid w:val="00003D0D"/>
    <w:rsid w:val="000044C7"/>
    <w:rsid w:val="0001364C"/>
    <w:rsid w:val="0001703F"/>
    <w:rsid w:val="00034A6E"/>
    <w:rsid w:val="00035BB2"/>
    <w:rsid w:val="00036568"/>
    <w:rsid w:val="00040E42"/>
    <w:rsid w:val="000448D2"/>
    <w:rsid w:val="000458A0"/>
    <w:rsid w:val="000476D2"/>
    <w:rsid w:val="00051BCB"/>
    <w:rsid w:val="00052418"/>
    <w:rsid w:val="000603DB"/>
    <w:rsid w:val="00061477"/>
    <w:rsid w:val="00061C0F"/>
    <w:rsid w:val="00063212"/>
    <w:rsid w:val="00067375"/>
    <w:rsid w:val="00074770"/>
    <w:rsid w:val="0007763F"/>
    <w:rsid w:val="0008219D"/>
    <w:rsid w:val="00085167"/>
    <w:rsid w:val="000A2E6F"/>
    <w:rsid w:val="000A48DB"/>
    <w:rsid w:val="000A6289"/>
    <w:rsid w:val="000A65C8"/>
    <w:rsid w:val="000B1363"/>
    <w:rsid w:val="000B3E8C"/>
    <w:rsid w:val="000B4038"/>
    <w:rsid w:val="000C0ACE"/>
    <w:rsid w:val="000C0D60"/>
    <w:rsid w:val="000C0E01"/>
    <w:rsid w:val="000C18A9"/>
    <w:rsid w:val="000C3D1B"/>
    <w:rsid w:val="000C3E6D"/>
    <w:rsid w:val="000C5448"/>
    <w:rsid w:val="000D1862"/>
    <w:rsid w:val="000D7A8B"/>
    <w:rsid w:val="000E0CD5"/>
    <w:rsid w:val="000E176D"/>
    <w:rsid w:val="000E1DDE"/>
    <w:rsid w:val="000F030C"/>
    <w:rsid w:val="000F2A1E"/>
    <w:rsid w:val="000F41A5"/>
    <w:rsid w:val="000F49EF"/>
    <w:rsid w:val="000F4C2F"/>
    <w:rsid w:val="000F6394"/>
    <w:rsid w:val="00103B2D"/>
    <w:rsid w:val="001044F7"/>
    <w:rsid w:val="00104906"/>
    <w:rsid w:val="001057F9"/>
    <w:rsid w:val="001113F5"/>
    <w:rsid w:val="00113018"/>
    <w:rsid w:val="00114AC6"/>
    <w:rsid w:val="001208B8"/>
    <w:rsid w:val="001223E5"/>
    <w:rsid w:val="001227FC"/>
    <w:rsid w:val="00124321"/>
    <w:rsid w:val="00131DBA"/>
    <w:rsid w:val="0013536A"/>
    <w:rsid w:val="001407D7"/>
    <w:rsid w:val="00140C1A"/>
    <w:rsid w:val="00145492"/>
    <w:rsid w:val="00146AF7"/>
    <w:rsid w:val="00151FB0"/>
    <w:rsid w:val="00154645"/>
    <w:rsid w:val="00156C02"/>
    <w:rsid w:val="001626A5"/>
    <w:rsid w:val="00171705"/>
    <w:rsid w:val="001719F3"/>
    <w:rsid w:val="00174A8B"/>
    <w:rsid w:val="00177DA1"/>
    <w:rsid w:val="00187378"/>
    <w:rsid w:val="0019188B"/>
    <w:rsid w:val="0019255C"/>
    <w:rsid w:val="001931AC"/>
    <w:rsid w:val="001A08BB"/>
    <w:rsid w:val="001A1171"/>
    <w:rsid w:val="001A2F48"/>
    <w:rsid w:val="001A455E"/>
    <w:rsid w:val="001A51B7"/>
    <w:rsid w:val="001A7D38"/>
    <w:rsid w:val="001B1953"/>
    <w:rsid w:val="001B4BD4"/>
    <w:rsid w:val="001B5B2D"/>
    <w:rsid w:val="001C34C4"/>
    <w:rsid w:val="001D481F"/>
    <w:rsid w:val="001D5A42"/>
    <w:rsid w:val="001D61F9"/>
    <w:rsid w:val="001D6722"/>
    <w:rsid w:val="001E4432"/>
    <w:rsid w:val="001E6029"/>
    <w:rsid w:val="001F0EB4"/>
    <w:rsid w:val="001F5304"/>
    <w:rsid w:val="002001F7"/>
    <w:rsid w:val="00211357"/>
    <w:rsid w:val="00212342"/>
    <w:rsid w:val="00216C09"/>
    <w:rsid w:val="00217322"/>
    <w:rsid w:val="00222F9C"/>
    <w:rsid w:val="002249D1"/>
    <w:rsid w:val="00233748"/>
    <w:rsid w:val="00242CFE"/>
    <w:rsid w:val="00244FD4"/>
    <w:rsid w:val="002505CD"/>
    <w:rsid w:val="002526C9"/>
    <w:rsid w:val="00256BDA"/>
    <w:rsid w:val="00257B0C"/>
    <w:rsid w:val="0026177C"/>
    <w:rsid w:val="002640B0"/>
    <w:rsid w:val="00264BB1"/>
    <w:rsid w:val="00273DF6"/>
    <w:rsid w:val="00276003"/>
    <w:rsid w:val="00283A89"/>
    <w:rsid w:val="002865D9"/>
    <w:rsid w:val="00295233"/>
    <w:rsid w:val="002A7A87"/>
    <w:rsid w:val="002B0EE2"/>
    <w:rsid w:val="002B5A68"/>
    <w:rsid w:val="002C34EE"/>
    <w:rsid w:val="002C5FD0"/>
    <w:rsid w:val="002D04F9"/>
    <w:rsid w:val="002D2FF8"/>
    <w:rsid w:val="002D36D5"/>
    <w:rsid w:val="002D5EA6"/>
    <w:rsid w:val="002E13B6"/>
    <w:rsid w:val="002E1CE9"/>
    <w:rsid w:val="002E36B5"/>
    <w:rsid w:val="002E3718"/>
    <w:rsid w:val="002E4105"/>
    <w:rsid w:val="002E70F9"/>
    <w:rsid w:val="002F2969"/>
    <w:rsid w:val="002F4119"/>
    <w:rsid w:val="00300730"/>
    <w:rsid w:val="00302B15"/>
    <w:rsid w:val="00303829"/>
    <w:rsid w:val="0030554C"/>
    <w:rsid w:val="0031304B"/>
    <w:rsid w:val="003142F5"/>
    <w:rsid w:val="00320F55"/>
    <w:rsid w:val="00323EB9"/>
    <w:rsid w:val="0033380D"/>
    <w:rsid w:val="00342566"/>
    <w:rsid w:val="003466E5"/>
    <w:rsid w:val="00347A6D"/>
    <w:rsid w:val="00360E4E"/>
    <w:rsid w:val="00360F4B"/>
    <w:rsid w:val="00363565"/>
    <w:rsid w:val="003700E1"/>
    <w:rsid w:val="0037790F"/>
    <w:rsid w:val="00386E0E"/>
    <w:rsid w:val="00390CEC"/>
    <w:rsid w:val="00392488"/>
    <w:rsid w:val="00395489"/>
    <w:rsid w:val="0039788A"/>
    <w:rsid w:val="003B042D"/>
    <w:rsid w:val="003B3A4C"/>
    <w:rsid w:val="003C0CFF"/>
    <w:rsid w:val="003C1E57"/>
    <w:rsid w:val="003C32F2"/>
    <w:rsid w:val="003C3364"/>
    <w:rsid w:val="003C405A"/>
    <w:rsid w:val="003C4A0A"/>
    <w:rsid w:val="003C77DC"/>
    <w:rsid w:val="003D30FB"/>
    <w:rsid w:val="003D3A93"/>
    <w:rsid w:val="003D545F"/>
    <w:rsid w:val="003D73F3"/>
    <w:rsid w:val="003E14EA"/>
    <w:rsid w:val="003E3638"/>
    <w:rsid w:val="003E7583"/>
    <w:rsid w:val="003F18AE"/>
    <w:rsid w:val="003F1ACC"/>
    <w:rsid w:val="003F20B1"/>
    <w:rsid w:val="00413CB8"/>
    <w:rsid w:val="00414EA5"/>
    <w:rsid w:val="00424C34"/>
    <w:rsid w:val="0042578C"/>
    <w:rsid w:val="004278E7"/>
    <w:rsid w:val="0043074E"/>
    <w:rsid w:val="00442AEA"/>
    <w:rsid w:val="00443DA9"/>
    <w:rsid w:val="00445060"/>
    <w:rsid w:val="00445EBB"/>
    <w:rsid w:val="00447F38"/>
    <w:rsid w:val="00450C4B"/>
    <w:rsid w:val="00452BB4"/>
    <w:rsid w:val="00453AA9"/>
    <w:rsid w:val="00454D79"/>
    <w:rsid w:val="00457E86"/>
    <w:rsid w:val="004625B0"/>
    <w:rsid w:val="004643DD"/>
    <w:rsid w:val="0046670F"/>
    <w:rsid w:val="00472892"/>
    <w:rsid w:val="00474490"/>
    <w:rsid w:val="004754AF"/>
    <w:rsid w:val="00476CD8"/>
    <w:rsid w:val="00477D7B"/>
    <w:rsid w:val="004819DE"/>
    <w:rsid w:val="0048233C"/>
    <w:rsid w:val="004830A3"/>
    <w:rsid w:val="00485099"/>
    <w:rsid w:val="004859D2"/>
    <w:rsid w:val="004865CA"/>
    <w:rsid w:val="00486B8B"/>
    <w:rsid w:val="004879A9"/>
    <w:rsid w:val="00487C0E"/>
    <w:rsid w:val="00487DDA"/>
    <w:rsid w:val="00491BEF"/>
    <w:rsid w:val="00493990"/>
    <w:rsid w:val="00494311"/>
    <w:rsid w:val="00494FF5"/>
    <w:rsid w:val="004B008C"/>
    <w:rsid w:val="004B118C"/>
    <w:rsid w:val="004B2F2A"/>
    <w:rsid w:val="004B36CA"/>
    <w:rsid w:val="004B3CAB"/>
    <w:rsid w:val="004B3EA0"/>
    <w:rsid w:val="004B5DF8"/>
    <w:rsid w:val="004B6CF5"/>
    <w:rsid w:val="004B702D"/>
    <w:rsid w:val="004C6E24"/>
    <w:rsid w:val="004C729E"/>
    <w:rsid w:val="004D37EA"/>
    <w:rsid w:val="004D4064"/>
    <w:rsid w:val="004D55EC"/>
    <w:rsid w:val="004D5AF4"/>
    <w:rsid w:val="004D7C16"/>
    <w:rsid w:val="004E579E"/>
    <w:rsid w:val="004E5F5F"/>
    <w:rsid w:val="004F0125"/>
    <w:rsid w:val="004F3451"/>
    <w:rsid w:val="004F3ACB"/>
    <w:rsid w:val="0050004A"/>
    <w:rsid w:val="00505843"/>
    <w:rsid w:val="00513041"/>
    <w:rsid w:val="005234C7"/>
    <w:rsid w:val="00527E02"/>
    <w:rsid w:val="0053141D"/>
    <w:rsid w:val="00531AFD"/>
    <w:rsid w:val="00535085"/>
    <w:rsid w:val="005378F8"/>
    <w:rsid w:val="005421FE"/>
    <w:rsid w:val="00551C87"/>
    <w:rsid w:val="005561B4"/>
    <w:rsid w:val="0056136C"/>
    <w:rsid w:val="0056205E"/>
    <w:rsid w:val="00562CDD"/>
    <w:rsid w:val="00567C62"/>
    <w:rsid w:val="00570DEF"/>
    <w:rsid w:val="005720C3"/>
    <w:rsid w:val="005736A2"/>
    <w:rsid w:val="005739CB"/>
    <w:rsid w:val="00584971"/>
    <w:rsid w:val="00585A9E"/>
    <w:rsid w:val="0059538A"/>
    <w:rsid w:val="00595523"/>
    <w:rsid w:val="005962C2"/>
    <w:rsid w:val="005A7B9F"/>
    <w:rsid w:val="005B11F8"/>
    <w:rsid w:val="005B2723"/>
    <w:rsid w:val="005B29EB"/>
    <w:rsid w:val="005B643D"/>
    <w:rsid w:val="005B7DE9"/>
    <w:rsid w:val="005B7E39"/>
    <w:rsid w:val="005C1EA4"/>
    <w:rsid w:val="005C3CD5"/>
    <w:rsid w:val="005D6ACB"/>
    <w:rsid w:val="005D7A55"/>
    <w:rsid w:val="005E15F8"/>
    <w:rsid w:val="005E1DEB"/>
    <w:rsid w:val="005E5231"/>
    <w:rsid w:val="005F121C"/>
    <w:rsid w:val="005F3623"/>
    <w:rsid w:val="005F6599"/>
    <w:rsid w:val="00610354"/>
    <w:rsid w:val="00611340"/>
    <w:rsid w:val="00611BF7"/>
    <w:rsid w:val="00614DB8"/>
    <w:rsid w:val="006151BF"/>
    <w:rsid w:val="006204C4"/>
    <w:rsid w:val="0062060F"/>
    <w:rsid w:val="00621A4B"/>
    <w:rsid w:val="00622BB0"/>
    <w:rsid w:val="00624476"/>
    <w:rsid w:val="00627AA8"/>
    <w:rsid w:val="00630F7B"/>
    <w:rsid w:val="00632414"/>
    <w:rsid w:val="0063545F"/>
    <w:rsid w:val="0063766D"/>
    <w:rsid w:val="00640166"/>
    <w:rsid w:val="006414FA"/>
    <w:rsid w:val="00644778"/>
    <w:rsid w:val="006628C2"/>
    <w:rsid w:val="00663B0D"/>
    <w:rsid w:val="00664489"/>
    <w:rsid w:val="0067053F"/>
    <w:rsid w:val="0067290D"/>
    <w:rsid w:val="00677995"/>
    <w:rsid w:val="00682E8D"/>
    <w:rsid w:val="00683C4C"/>
    <w:rsid w:val="00686E5E"/>
    <w:rsid w:val="00690209"/>
    <w:rsid w:val="00693F80"/>
    <w:rsid w:val="006957A9"/>
    <w:rsid w:val="00695A90"/>
    <w:rsid w:val="00696F50"/>
    <w:rsid w:val="0069774B"/>
    <w:rsid w:val="006A0D92"/>
    <w:rsid w:val="006A5B24"/>
    <w:rsid w:val="006A613B"/>
    <w:rsid w:val="006A715D"/>
    <w:rsid w:val="006A79EA"/>
    <w:rsid w:val="006B71B6"/>
    <w:rsid w:val="006C13B5"/>
    <w:rsid w:val="006C46A7"/>
    <w:rsid w:val="006C6A64"/>
    <w:rsid w:val="006C7F0D"/>
    <w:rsid w:val="006D0626"/>
    <w:rsid w:val="006D2F53"/>
    <w:rsid w:val="006D69D5"/>
    <w:rsid w:val="006E189E"/>
    <w:rsid w:val="006E4D4E"/>
    <w:rsid w:val="006E6541"/>
    <w:rsid w:val="006E659B"/>
    <w:rsid w:val="006E71A7"/>
    <w:rsid w:val="006E7C9E"/>
    <w:rsid w:val="006F3FDE"/>
    <w:rsid w:val="006F4F51"/>
    <w:rsid w:val="006F55A3"/>
    <w:rsid w:val="006F7B8A"/>
    <w:rsid w:val="00702949"/>
    <w:rsid w:val="00703DB0"/>
    <w:rsid w:val="0071078E"/>
    <w:rsid w:val="00717405"/>
    <w:rsid w:val="00717F07"/>
    <w:rsid w:val="00721A7D"/>
    <w:rsid w:val="00722D80"/>
    <w:rsid w:val="00723E7E"/>
    <w:rsid w:val="007257DC"/>
    <w:rsid w:val="007262FA"/>
    <w:rsid w:val="00726743"/>
    <w:rsid w:val="00726AD7"/>
    <w:rsid w:val="00730C84"/>
    <w:rsid w:val="00730D5A"/>
    <w:rsid w:val="007361B2"/>
    <w:rsid w:val="00736DE9"/>
    <w:rsid w:val="00745FCB"/>
    <w:rsid w:val="00746108"/>
    <w:rsid w:val="0074728F"/>
    <w:rsid w:val="0075671E"/>
    <w:rsid w:val="0076317A"/>
    <w:rsid w:val="007631B0"/>
    <w:rsid w:val="00766F52"/>
    <w:rsid w:val="00776C3C"/>
    <w:rsid w:val="0077775C"/>
    <w:rsid w:val="00777EC5"/>
    <w:rsid w:val="007817AD"/>
    <w:rsid w:val="00783960"/>
    <w:rsid w:val="00785B79"/>
    <w:rsid w:val="00794482"/>
    <w:rsid w:val="00794CA1"/>
    <w:rsid w:val="007A0355"/>
    <w:rsid w:val="007A22F6"/>
    <w:rsid w:val="007A2BD6"/>
    <w:rsid w:val="007B1E00"/>
    <w:rsid w:val="007B6D86"/>
    <w:rsid w:val="007C0263"/>
    <w:rsid w:val="007C1AE9"/>
    <w:rsid w:val="007C230A"/>
    <w:rsid w:val="007C482F"/>
    <w:rsid w:val="007D159B"/>
    <w:rsid w:val="007D61D2"/>
    <w:rsid w:val="007D7443"/>
    <w:rsid w:val="007E549B"/>
    <w:rsid w:val="007E625E"/>
    <w:rsid w:val="007F0555"/>
    <w:rsid w:val="007F2216"/>
    <w:rsid w:val="007F52A8"/>
    <w:rsid w:val="0080361F"/>
    <w:rsid w:val="00804672"/>
    <w:rsid w:val="008109C2"/>
    <w:rsid w:val="0081183F"/>
    <w:rsid w:val="00811F7C"/>
    <w:rsid w:val="00812879"/>
    <w:rsid w:val="00815006"/>
    <w:rsid w:val="00815321"/>
    <w:rsid w:val="00822337"/>
    <w:rsid w:val="00823C0D"/>
    <w:rsid w:val="00826948"/>
    <w:rsid w:val="00827E93"/>
    <w:rsid w:val="00832D90"/>
    <w:rsid w:val="00834AFC"/>
    <w:rsid w:val="00836EE6"/>
    <w:rsid w:val="00840B6D"/>
    <w:rsid w:val="0084416A"/>
    <w:rsid w:val="008500DF"/>
    <w:rsid w:val="008549F5"/>
    <w:rsid w:val="00857C86"/>
    <w:rsid w:val="00862AA9"/>
    <w:rsid w:val="0086741F"/>
    <w:rsid w:val="00871988"/>
    <w:rsid w:val="00871C59"/>
    <w:rsid w:val="008760B3"/>
    <w:rsid w:val="00882C3E"/>
    <w:rsid w:val="00891C33"/>
    <w:rsid w:val="00892050"/>
    <w:rsid w:val="00892C20"/>
    <w:rsid w:val="00892ED1"/>
    <w:rsid w:val="008B1E00"/>
    <w:rsid w:val="008B7DD7"/>
    <w:rsid w:val="008C0DD4"/>
    <w:rsid w:val="008C2CD9"/>
    <w:rsid w:val="008C71BB"/>
    <w:rsid w:val="008C7DCC"/>
    <w:rsid w:val="008C7EC2"/>
    <w:rsid w:val="008E4A88"/>
    <w:rsid w:val="008E68BE"/>
    <w:rsid w:val="008E7744"/>
    <w:rsid w:val="008F6697"/>
    <w:rsid w:val="008F7179"/>
    <w:rsid w:val="009000FB"/>
    <w:rsid w:val="00903DA9"/>
    <w:rsid w:val="0090464B"/>
    <w:rsid w:val="00912696"/>
    <w:rsid w:val="009133D1"/>
    <w:rsid w:val="00913711"/>
    <w:rsid w:val="0091483D"/>
    <w:rsid w:val="0092175B"/>
    <w:rsid w:val="00922134"/>
    <w:rsid w:val="0092593C"/>
    <w:rsid w:val="009269BA"/>
    <w:rsid w:val="009361FD"/>
    <w:rsid w:val="009373E4"/>
    <w:rsid w:val="0094179A"/>
    <w:rsid w:val="00952D98"/>
    <w:rsid w:val="0095314F"/>
    <w:rsid w:val="00955229"/>
    <w:rsid w:val="00955D5C"/>
    <w:rsid w:val="00956A47"/>
    <w:rsid w:val="00963E43"/>
    <w:rsid w:val="00964D79"/>
    <w:rsid w:val="009662AF"/>
    <w:rsid w:val="00967129"/>
    <w:rsid w:val="00971C8A"/>
    <w:rsid w:val="00973C54"/>
    <w:rsid w:val="00974CDC"/>
    <w:rsid w:val="00975ED3"/>
    <w:rsid w:val="0098257D"/>
    <w:rsid w:val="00986E35"/>
    <w:rsid w:val="00987B99"/>
    <w:rsid w:val="00996EB9"/>
    <w:rsid w:val="009A0F70"/>
    <w:rsid w:val="009A404C"/>
    <w:rsid w:val="009A5E8B"/>
    <w:rsid w:val="009A60D9"/>
    <w:rsid w:val="009B3493"/>
    <w:rsid w:val="009C0C83"/>
    <w:rsid w:val="009C3A81"/>
    <w:rsid w:val="009D59FF"/>
    <w:rsid w:val="009E3F1F"/>
    <w:rsid w:val="009E43AA"/>
    <w:rsid w:val="009E70FB"/>
    <w:rsid w:val="009F45E6"/>
    <w:rsid w:val="00A01AD2"/>
    <w:rsid w:val="00A04EDD"/>
    <w:rsid w:val="00A10B43"/>
    <w:rsid w:val="00A128A0"/>
    <w:rsid w:val="00A12DE4"/>
    <w:rsid w:val="00A1433D"/>
    <w:rsid w:val="00A17F3B"/>
    <w:rsid w:val="00A21B57"/>
    <w:rsid w:val="00A23A80"/>
    <w:rsid w:val="00A252A5"/>
    <w:rsid w:val="00A3522F"/>
    <w:rsid w:val="00A35553"/>
    <w:rsid w:val="00A40C0A"/>
    <w:rsid w:val="00A40DD7"/>
    <w:rsid w:val="00A41C48"/>
    <w:rsid w:val="00A431CC"/>
    <w:rsid w:val="00A50B43"/>
    <w:rsid w:val="00A523EF"/>
    <w:rsid w:val="00A53BFD"/>
    <w:rsid w:val="00A60886"/>
    <w:rsid w:val="00A61C6F"/>
    <w:rsid w:val="00A631FF"/>
    <w:rsid w:val="00A66A5C"/>
    <w:rsid w:val="00A753D8"/>
    <w:rsid w:val="00A761F8"/>
    <w:rsid w:val="00A7640B"/>
    <w:rsid w:val="00A77C3D"/>
    <w:rsid w:val="00A80478"/>
    <w:rsid w:val="00A82988"/>
    <w:rsid w:val="00A84329"/>
    <w:rsid w:val="00A8531D"/>
    <w:rsid w:val="00A9212C"/>
    <w:rsid w:val="00A94CD4"/>
    <w:rsid w:val="00A96F23"/>
    <w:rsid w:val="00AA2F11"/>
    <w:rsid w:val="00AA6E8D"/>
    <w:rsid w:val="00AA7779"/>
    <w:rsid w:val="00AB47B1"/>
    <w:rsid w:val="00AB58B1"/>
    <w:rsid w:val="00AC07F6"/>
    <w:rsid w:val="00AC2DD8"/>
    <w:rsid w:val="00AC5D2E"/>
    <w:rsid w:val="00AC7172"/>
    <w:rsid w:val="00AD0923"/>
    <w:rsid w:val="00AD518D"/>
    <w:rsid w:val="00AE1EEF"/>
    <w:rsid w:val="00AE20A0"/>
    <w:rsid w:val="00AE2121"/>
    <w:rsid w:val="00AF041E"/>
    <w:rsid w:val="00AF1C96"/>
    <w:rsid w:val="00AF2DB2"/>
    <w:rsid w:val="00AF2FF1"/>
    <w:rsid w:val="00AF5ADE"/>
    <w:rsid w:val="00B078A2"/>
    <w:rsid w:val="00B13F4F"/>
    <w:rsid w:val="00B141CE"/>
    <w:rsid w:val="00B15972"/>
    <w:rsid w:val="00B15BDD"/>
    <w:rsid w:val="00B16974"/>
    <w:rsid w:val="00B17E70"/>
    <w:rsid w:val="00B17F00"/>
    <w:rsid w:val="00B21B0C"/>
    <w:rsid w:val="00B237A1"/>
    <w:rsid w:val="00B243CD"/>
    <w:rsid w:val="00B24649"/>
    <w:rsid w:val="00B24E8B"/>
    <w:rsid w:val="00B25AC5"/>
    <w:rsid w:val="00B36FC0"/>
    <w:rsid w:val="00B4371B"/>
    <w:rsid w:val="00B47B81"/>
    <w:rsid w:val="00B52CBB"/>
    <w:rsid w:val="00B53809"/>
    <w:rsid w:val="00B54DBD"/>
    <w:rsid w:val="00B62EAD"/>
    <w:rsid w:val="00B64048"/>
    <w:rsid w:val="00B657DF"/>
    <w:rsid w:val="00B74ECA"/>
    <w:rsid w:val="00B81220"/>
    <w:rsid w:val="00B824F3"/>
    <w:rsid w:val="00B82665"/>
    <w:rsid w:val="00B86A1E"/>
    <w:rsid w:val="00B87F73"/>
    <w:rsid w:val="00BA2AC6"/>
    <w:rsid w:val="00BA2FD0"/>
    <w:rsid w:val="00BA6FE1"/>
    <w:rsid w:val="00BB6A63"/>
    <w:rsid w:val="00BC57E5"/>
    <w:rsid w:val="00BE00F0"/>
    <w:rsid w:val="00BE0C11"/>
    <w:rsid w:val="00BE19D8"/>
    <w:rsid w:val="00BF0B80"/>
    <w:rsid w:val="00BF3798"/>
    <w:rsid w:val="00BF57A7"/>
    <w:rsid w:val="00BF59AE"/>
    <w:rsid w:val="00C01E2E"/>
    <w:rsid w:val="00C06128"/>
    <w:rsid w:val="00C06FFC"/>
    <w:rsid w:val="00C15660"/>
    <w:rsid w:val="00C24DC1"/>
    <w:rsid w:val="00C25B4B"/>
    <w:rsid w:val="00C30A21"/>
    <w:rsid w:val="00C32FD8"/>
    <w:rsid w:val="00C36AAF"/>
    <w:rsid w:val="00C5323C"/>
    <w:rsid w:val="00C53A47"/>
    <w:rsid w:val="00C63174"/>
    <w:rsid w:val="00C63F7E"/>
    <w:rsid w:val="00C6448A"/>
    <w:rsid w:val="00C64815"/>
    <w:rsid w:val="00C663F0"/>
    <w:rsid w:val="00C74DC4"/>
    <w:rsid w:val="00C75A46"/>
    <w:rsid w:val="00C90266"/>
    <w:rsid w:val="00C936B5"/>
    <w:rsid w:val="00C94B10"/>
    <w:rsid w:val="00C960D4"/>
    <w:rsid w:val="00C96D1B"/>
    <w:rsid w:val="00C96F26"/>
    <w:rsid w:val="00C96F88"/>
    <w:rsid w:val="00CA53A7"/>
    <w:rsid w:val="00CA6260"/>
    <w:rsid w:val="00CA75B9"/>
    <w:rsid w:val="00CB3F62"/>
    <w:rsid w:val="00CB4AD0"/>
    <w:rsid w:val="00CB6628"/>
    <w:rsid w:val="00CC264D"/>
    <w:rsid w:val="00CD2370"/>
    <w:rsid w:val="00CD42F4"/>
    <w:rsid w:val="00CD4FFF"/>
    <w:rsid w:val="00CE1331"/>
    <w:rsid w:val="00CE4C71"/>
    <w:rsid w:val="00CF09C2"/>
    <w:rsid w:val="00CF3364"/>
    <w:rsid w:val="00CF4984"/>
    <w:rsid w:val="00CF606A"/>
    <w:rsid w:val="00D02267"/>
    <w:rsid w:val="00D041AB"/>
    <w:rsid w:val="00D04D01"/>
    <w:rsid w:val="00D076FC"/>
    <w:rsid w:val="00D07EBD"/>
    <w:rsid w:val="00D10818"/>
    <w:rsid w:val="00D138EE"/>
    <w:rsid w:val="00D13C91"/>
    <w:rsid w:val="00D21FDA"/>
    <w:rsid w:val="00D27F90"/>
    <w:rsid w:val="00D3632B"/>
    <w:rsid w:val="00D41326"/>
    <w:rsid w:val="00D426E6"/>
    <w:rsid w:val="00D42987"/>
    <w:rsid w:val="00D42A30"/>
    <w:rsid w:val="00D4398F"/>
    <w:rsid w:val="00D43BA0"/>
    <w:rsid w:val="00D45C8B"/>
    <w:rsid w:val="00D47428"/>
    <w:rsid w:val="00D5244C"/>
    <w:rsid w:val="00D5643F"/>
    <w:rsid w:val="00D603B6"/>
    <w:rsid w:val="00D61285"/>
    <w:rsid w:val="00D63692"/>
    <w:rsid w:val="00D751E1"/>
    <w:rsid w:val="00D7717E"/>
    <w:rsid w:val="00D8244D"/>
    <w:rsid w:val="00D852FF"/>
    <w:rsid w:val="00D86439"/>
    <w:rsid w:val="00D93C05"/>
    <w:rsid w:val="00D94743"/>
    <w:rsid w:val="00DA298B"/>
    <w:rsid w:val="00DA3204"/>
    <w:rsid w:val="00DA3284"/>
    <w:rsid w:val="00DA4BBD"/>
    <w:rsid w:val="00DA5211"/>
    <w:rsid w:val="00DA6413"/>
    <w:rsid w:val="00DA68C0"/>
    <w:rsid w:val="00DC13CD"/>
    <w:rsid w:val="00DD14C4"/>
    <w:rsid w:val="00DD17EB"/>
    <w:rsid w:val="00DD2201"/>
    <w:rsid w:val="00DD54F0"/>
    <w:rsid w:val="00DD68B2"/>
    <w:rsid w:val="00DE38A0"/>
    <w:rsid w:val="00DF3780"/>
    <w:rsid w:val="00E027D3"/>
    <w:rsid w:val="00E048C5"/>
    <w:rsid w:val="00E05483"/>
    <w:rsid w:val="00E075D8"/>
    <w:rsid w:val="00E07AAF"/>
    <w:rsid w:val="00E14F3C"/>
    <w:rsid w:val="00E175DC"/>
    <w:rsid w:val="00E17DE2"/>
    <w:rsid w:val="00E26865"/>
    <w:rsid w:val="00E31BA0"/>
    <w:rsid w:val="00E32A73"/>
    <w:rsid w:val="00E348DB"/>
    <w:rsid w:val="00E3772A"/>
    <w:rsid w:val="00E43251"/>
    <w:rsid w:val="00E447EA"/>
    <w:rsid w:val="00E4485C"/>
    <w:rsid w:val="00E47FF6"/>
    <w:rsid w:val="00E52057"/>
    <w:rsid w:val="00E52369"/>
    <w:rsid w:val="00E55BF7"/>
    <w:rsid w:val="00E573C9"/>
    <w:rsid w:val="00E64805"/>
    <w:rsid w:val="00E651A0"/>
    <w:rsid w:val="00E65533"/>
    <w:rsid w:val="00E65D85"/>
    <w:rsid w:val="00E72662"/>
    <w:rsid w:val="00E72753"/>
    <w:rsid w:val="00E80009"/>
    <w:rsid w:val="00E83E0A"/>
    <w:rsid w:val="00E85E46"/>
    <w:rsid w:val="00E90294"/>
    <w:rsid w:val="00E93B0D"/>
    <w:rsid w:val="00E945BA"/>
    <w:rsid w:val="00E948C6"/>
    <w:rsid w:val="00E95A3A"/>
    <w:rsid w:val="00EA1ED6"/>
    <w:rsid w:val="00EA2599"/>
    <w:rsid w:val="00EA34D1"/>
    <w:rsid w:val="00EB21C1"/>
    <w:rsid w:val="00EB4DFF"/>
    <w:rsid w:val="00EB6147"/>
    <w:rsid w:val="00EC2572"/>
    <w:rsid w:val="00ED0C50"/>
    <w:rsid w:val="00ED49BD"/>
    <w:rsid w:val="00EE0954"/>
    <w:rsid w:val="00EF0360"/>
    <w:rsid w:val="00EF06F5"/>
    <w:rsid w:val="00EF07B8"/>
    <w:rsid w:val="00EF0D54"/>
    <w:rsid w:val="00EF13A2"/>
    <w:rsid w:val="00EF5B10"/>
    <w:rsid w:val="00EF6AE4"/>
    <w:rsid w:val="00F0186B"/>
    <w:rsid w:val="00F02A2F"/>
    <w:rsid w:val="00F10395"/>
    <w:rsid w:val="00F15BC2"/>
    <w:rsid w:val="00F1720F"/>
    <w:rsid w:val="00F17F3D"/>
    <w:rsid w:val="00F219AE"/>
    <w:rsid w:val="00F25834"/>
    <w:rsid w:val="00F25E6F"/>
    <w:rsid w:val="00F27A94"/>
    <w:rsid w:val="00F27CB6"/>
    <w:rsid w:val="00F304CF"/>
    <w:rsid w:val="00F33E34"/>
    <w:rsid w:val="00F352DF"/>
    <w:rsid w:val="00F359E4"/>
    <w:rsid w:val="00F367FA"/>
    <w:rsid w:val="00F46D00"/>
    <w:rsid w:val="00F5732B"/>
    <w:rsid w:val="00F57EEA"/>
    <w:rsid w:val="00F60C20"/>
    <w:rsid w:val="00F61185"/>
    <w:rsid w:val="00F65A84"/>
    <w:rsid w:val="00F65B71"/>
    <w:rsid w:val="00F7029D"/>
    <w:rsid w:val="00F70318"/>
    <w:rsid w:val="00F74668"/>
    <w:rsid w:val="00F80E2A"/>
    <w:rsid w:val="00F90881"/>
    <w:rsid w:val="00F91732"/>
    <w:rsid w:val="00FA023A"/>
    <w:rsid w:val="00FA2763"/>
    <w:rsid w:val="00FA30EC"/>
    <w:rsid w:val="00FA3609"/>
    <w:rsid w:val="00FA7861"/>
    <w:rsid w:val="00FA7EE9"/>
    <w:rsid w:val="00FB0EED"/>
    <w:rsid w:val="00FB1D75"/>
    <w:rsid w:val="00FB6740"/>
    <w:rsid w:val="00FC26A2"/>
    <w:rsid w:val="00FC4476"/>
    <w:rsid w:val="00FC53F1"/>
    <w:rsid w:val="00FC6B8C"/>
    <w:rsid w:val="00FC7528"/>
    <w:rsid w:val="00FD0F68"/>
    <w:rsid w:val="00FD1E7D"/>
    <w:rsid w:val="00FE536E"/>
    <w:rsid w:val="00FE58A6"/>
    <w:rsid w:val="00FF0A49"/>
    <w:rsid w:val="00FF3BBE"/>
    <w:rsid w:val="00FF4BE7"/>
    <w:rsid w:val="00FF7496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31AC"/>
    <w:pPr>
      <w:ind w:left="720"/>
      <w:contextualSpacing/>
    </w:pPr>
  </w:style>
  <w:style w:type="table" w:styleId="a4">
    <w:name w:val="Table Grid"/>
    <w:basedOn w:val="a1"/>
    <w:uiPriority w:val="59"/>
    <w:rsid w:val="00452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A298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321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F57EE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9">
    <w:name w:val="Название Знак"/>
    <w:basedOn w:val="a0"/>
    <w:link w:val="a8"/>
    <w:rsid w:val="00F57EE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andard">
    <w:name w:val="Standard"/>
    <w:rsid w:val="00F57E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">
    <w:name w:val="Стиль1"/>
    <w:basedOn w:val="a"/>
    <w:qFormat/>
    <w:rsid w:val="005058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74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4A8B"/>
  </w:style>
  <w:style w:type="paragraph" w:styleId="ac">
    <w:name w:val="footer"/>
    <w:basedOn w:val="a"/>
    <w:link w:val="ad"/>
    <w:unhideWhenUsed/>
    <w:rsid w:val="00174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174A8B"/>
  </w:style>
  <w:style w:type="paragraph" w:customStyle="1" w:styleId="10">
    <w:name w:val="Абзац списка1"/>
    <w:basedOn w:val="a"/>
    <w:rsid w:val="00486B8B"/>
    <w:pPr>
      <w:suppressAutoHyphens/>
      <w:ind w:left="720"/>
    </w:pPr>
    <w:rPr>
      <w:rFonts w:ascii="Calibri" w:eastAsia="SimSun" w:hAnsi="Calibri" w:cs="font280"/>
      <w:lang w:eastAsia="ar-SA"/>
    </w:rPr>
  </w:style>
  <w:style w:type="paragraph" w:customStyle="1" w:styleId="ConsPlusNormal">
    <w:name w:val="ConsPlusNormal"/>
    <w:rsid w:val="00486B8B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Обычный (веб)1"/>
    <w:basedOn w:val="a"/>
    <w:rsid w:val="0043074E"/>
    <w:pPr>
      <w:suppressAutoHyphens/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rsid w:val="000E0CD5"/>
    <w:pPr>
      <w:suppressAutoHyphens/>
      <w:spacing w:before="280" w:after="280"/>
    </w:pPr>
    <w:rPr>
      <w:rFonts w:ascii="Calibri" w:eastAsia="Calibri" w:hAnsi="Calibri" w:cs="Calibri"/>
      <w:lang w:eastAsia="ar-SA"/>
    </w:rPr>
  </w:style>
  <w:style w:type="paragraph" w:customStyle="1" w:styleId="af">
    <w:name w:val="Знак Знак Знак Знак"/>
    <w:basedOn w:val="a"/>
    <w:rsid w:val="002865D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bidi="hi-IN"/>
    </w:rPr>
  </w:style>
  <w:style w:type="paragraph" w:customStyle="1" w:styleId="Textbody">
    <w:name w:val="Text body"/>
    <w:basedOn w:val="Standard"/>
    <w:rsid w:val="00CA53A7"/>
    <w:pPr>
      <w:spacing w:after="120"/>
    </w:pPr>
  </w:style>
  <w:style w:type="paragraph" w:styleId="af0">
    <w:name w:val="Body Text"/>
    <w:basedOn w:val="a"/>
    <w:link w:val="af1"/>
    <w:rsid w:val="005F3623"/>
    <w:pPr>
      <w:spacing w:after="0" w:line="220" w:lineRule="auto"/>
      <w:ind w:right="-1320"/>
      <w:jc w:val="center"/>
    </w:pPr>
    <w:rPr>
      <w:rFonts w:ascii="Arial" w:eastAsia="Times New Roman" w:hAnsi="Arial" w:cs="Arial"/>
      <w:sz w:val="24"/>
      <w:lang w:eastAsia="ru-RU"/>
    </w:rPr>
  </w:style>
  <w:style w:type="character" w:customStyle="1" w:styleId="af1">
    <w:name w:val="Основной текст Знак"/>
    <w:basedOn w:val="a0"/>
    <w:link w:val="af0"/>
    <w:rsid w:val="005F3623"/>
    <w:rPr>
      <w:rFonts w:ascii="Arial" w:eastAsia="Times New Roman" w:hAnsi="Arial" w:cs="Arial"/>
      <w:sz w:val="24"/>
      <w:lang w:eastAsia="ru-RU"/>
    </w:rPr>
  </w:style>
  <w:style w:type="character" w:customStyle="1" w:styleId="s10">
    <w:name w:val="s_10"/>
    <w:rsid w:val="00FF77B8"/>
  </w:style>
  <w:style w:type="paragraph" w:customStyle="1" w:styleId="alignright">
    <w:name w:val="align_right"/>
    <w:basedOn w:val="a"/>
    <w:rsid w:val="00FF7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6F4F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31AC"/>
    <w:pPr>
      <w:ind w:left="720"/>
      <w:contextualSpacing/>
    </w:pPr>
  </w:style>
  <w:style w:type="table" w:styleId="a4">
    <w:name w:val="Table Grid"/>
    <w:basedOn w:val="a1"/>
    <w:uiPriority w:val="59"/>
    <w:rsid w:val="00452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A298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321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F57EE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9">
    <w:name w:val="Название Знак"/>
    <w:basedOn w:val="a0"/>
    <w:link w:val="a8"/>
    <w:rsid w:val="00F57EE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andard">
    <w:name w:val="Standard"/>
    <w:rsid w:val="00F57E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">
    <w:name w:val="Стиль1"/>
    <w:basedOn w:val="a"/>
    <w:qFormat/>
    <w:rsid w:val="005058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74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4A8B"/>
  </w:style>
  <w:style w:type="paragraph" w:styleId="ac">
    <w:name w:val="footer"/>
    <w:basedOn w:val="a"/>
    <w:link w:val="ad"/>
    <w:unhideWhenUsed/>
    <w:rsid w:val="00174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174A8B"/>
  </w:style>
  <w:style w:type="paragraph" w:customStyle="1" w:styleId="10">
    <w:name w:val="Абзац списка1"/>
    <w:basedOn w:val="a"/>
    <w:rsid w:val="00486B8B"/>
    <w:pPr>
      <w:suppressAutoHyphens/>
      <w:ind w:left="720"/>
    </w:pPr>
    <w:rPr>
      <w:rFonts w:ascii="Calibri" w:eastAsia="SimSun" w:hAnsi="Calibri" w:cs="font280"/>
      <w:lang w:eastAsia="ar-SA"/>
    </w:rPr>
  </w:style>
  <w:style w:type="paragraph" w:customStyle="1" w:styleId="ConsPlusNormal">
    <w:name w:val="ConsPlusNormal"/>
    <w:rsid w:val="00486B8B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Обычный (веб)1"/>
    <w:basedOn w:val="a"/>
    <w:rsid w:val="0043074E"/>
    <w:pPr>
      <w:suppressAutoHyphens/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rsid w:val="000E0CD5"/>
    <w:pPr>
      <w:suppressAutoHyphens/>
      <w:spacing w:before="280" w:after="280"/>
    </w:pPr>
    <w:rPr>
      <w:rFonts w:ascii="Calibri" w:eastAsia="Calibri" w:hAnsi="Calibri" w:cs="Calibri"/>
      <w:lang w:eastAsia="ar-SA"/>
    </w:rPr>
  </w:style>
  <w:style w:type="paragraph" w:customStyle="1" w:styleId="af">
    <w:name w:val="Знак Знак Знак Знак"/>
    <w:basedOn w:val="a"/>
    <w:rsid w:val="002865D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bidi="hi-IN"/>
    </w:rPr>
  </w:style>
  <w:style w:type="paragraph" w:customStyle="1" w:styleId="Textbody">
    <w:name w:val="Text body"/>
    <w:basedOn w:val="Standard"/>
    <w:rsid w:val="00CA53A7"/>
    <w:pPr>
      <w:spacing w:after="120"/>
    </w:pPr>
  </w:style>
  <w:style w:type="paragraph" w:styleId="af0">
    <w:name w:val="Body Text"/>
    <w:basedOn w:val="a"/>
    <w:link w:val="af1"/>
    <w:rsid w:val="005F3623"/>
    <w:pPr>
      <w:spacing w:after="0" w:line="220" w:lineRule="auto"/>
      <w:ind w:right="-1320"/>
      <w:jc w:val="center"/>
    </w:pPr>
    <w:rPr>
      <w:rFonts w:ascii="Arial" w:eastAsia="Times New Roman" w:hAnsi="Arial" w:cs="Arial"/>
      <w:sz w:val="24"/>
      <w:lang w:eastAsia="ru-RU"/>
    </w:rPr>
  </w:style>
  <w:style w:type="character" w:customStyle="1" w:styleId="af1">
    <w:name w:val="Основной текст Знак"/>
    <w:basedOn w:val="a0"/>
    <w:link w:val="af0"/>
    <w:rsid w:val="005F3623"/>
    <w:rPr>
      <w:rFonts w:ascii="Arial" w:eastAsia="Times New Roman" w:hAnsi="Arial" w:cs="Arial"/>
      <w:sz w:val="24"/>
      <w:lang w:eastAsia="ru-RU"/>
    </w:rPr>
  </w:style>
  <w:style w:type="character" w:customStyle="1" w:styleId="s10">
    <w:name w:val="s_10"/>
    <w:rsid w:val="00FF77B8"/>
  </w:style>
  <w:style w:type="paragraph" w:customStyle="1" w:styleId="alignright">
    <w:name w:val="align_right"/>
    <w:basedOn w:val="a"/>
    <w:rsid w:val="00FF7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6F4F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DD71E-82FB-424F-B1FA-8BD98388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7800</TotalTime>
  <Pages>15</Pages>
  <Words>7687</Words>
  <Characters>43817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Nekrasova</dc:creator>
  <cp:lastModifiedBy>User</cp:lastModifiedBy>
  <cp:revision>328</cp:revision>
  <cp:lastPrinted>2023-04-14T14:04:00Z</cp:lastPrinted>
  <dcterms:created xsi:type="dcterms:W3CDTF">2019-12-30T06:38:00Z</dcterms:created>
  <dcterms:modified xsi:type="dcterms:W3CDTF">2023-04-28T08:59:00Z</dcterms:modified>
</cp:coreProperties>
</file>